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EED94" w14:textId="742B10E0" w:rsidR="004D2FD8" w:rsidRPr="000726B9" w:rsidRDefault="004D2FD8">
      <w:pPr>
        <w:pStyle w:val="Heading1"/>
        <w:numPr>
          <w:ilvl w:val="0"/>
          <w:numId w:val="0"/>
        </w:numPr>
        <w:tabs>
          <w:tab w:val="left" w:pos="2268"/>
        </w:tabs>
        <w:rPr>
          <w:rFonts w:ascii="Times New Roman" w:hAnsi="Times New Roman"/>
          <w:sz w:val="28"/>
          <w:lang w:val="en-GB"/>
        </w:rPr>
      </w:pPr>
      <w:bookmarkStart w:id="0" w:name="_Toc42488098"/>
      <w:r w:rsidRPr="000726B9">
        <w:rPr>
          <w:rFonts w:ascii="Times New Roman" w:hAnsi="Times New Roman"/>
          <w:i/>
          <w:sz w:val="40"/>
          <w:lang w:val="en-GB"/>
        </w:rPr>
        <w:t>ANE</w:t>
      </w:r>
      <w:r w:rsidR="00FA08E0">
        <w:rPr>
          <w:rFonts w:ascii="Times New Roman" w:hAnsi="Times New Roman"/>
          <w:i/>
          <w:sz w:val="40"/>
          <w:lang w:val="en-GB"/>
        </w:rPr>
        <w:t>KS</w:t>
      </w:r>
      <w:r w:rsidRPr="000726B9">
        <w:rPr>
          <w:rFonts w:ascii="Times New Roman" w:hAnsi="Times New Roman"/>
          <w:i/>
          <w:sz w:val="40"/>
          <w:lang w:val="en-GB"/>
        </w:rPr>
        <w:t xml:space="preserve"> </w:t>
      </w:r>
      <w:r w:rsidR="00E13CDE" w:rsidRPr="000726B9">
        <w:rPr>
          <w:rFonts w:ascii="Times New Roman" w:hAnsi="Times New Roman"/>
          <w:i/>
          <w:sz w:val="40"/>
          <w:lang w:val="en-GB"/>
        </w:rPr>
        <w:t xml:space="preserve">II </w:t>
      </w:r>
      <w:r w:rsidR="00EB4039">
        <w:rPr>
          <w:rFonts w:ascii="Times New Roman" w:hAnsi="Times New Roman"/>
          <w:i/>
          <w:sz w:val="40"/>
          <w:lang w:val="en-GB"/>
        </w:rPr>
        <w:t xml:space="preserve">+ </w:t>
      </w:r>
      <w:proofErr w:type="gramStart"/>
      <w:r w:rsidR="00EB4039">
        <w:rPr>
          <w:rFonts w:ascii="Times New Roman" w:hAnsi="Times New Roman"/>
          <w:i/>
          <w:sz w:val="40"/>
          <w:lang w:val="en-GB"/>
        </w:rPr>
        <w:t>III</w:t>
      </w:r>
      <w:r w:rsidR="00E656F6">
        <w:rPr>
          <w:rFonts w:ascii="Times New Roman" w:hAnsi="Times New Roman"/>
          <w:i/>
          <w:sz w:val="40"/>
          <w:lang w:val="en-GB"/>
        </w:rPr>
        <w:t xml:space="preserve"> </w:t>
      </w:r>
      <w:r w:rsidRPr="000726B9">
        <w:rPr>
          <w:rFonts w:ascii="Times New Roman" w:hAnsi="Times New Roman"/>
          <w:i/>
          <w:sz w:val="40"/>
          <w:lang w:val="en-GB"/>
        </w:rPr>
        <w:t>:</w:t>
      </w:r>
      <w:proofErr w:type="gramEnd"/>
      <w:r w:rsidRPr="000726B9">
        <w:rPr>
          <w:rFonts w:ascii="Times New Roman" w:hAnsi="Times New Roman"/>
          <w:i/>
          <w:sz w:val="40"/>
          <w:lang w:val="en-GB"/>
        </w:rPr>
        <w:tab/>
      </w:r>
      <w:r w:rsidRPr="000726B9">
        <w:rPr>
          <w:rFonts w:ascii="Times New Roman" w:hAnsi="Times New Roman"/>
          <w:i/>
          <w:lang w:val="en-GB"/>
        </w:rPr>
        <w:t xml:space="preserve"> </w:t>
      </w:r>
      <w:r w:rsidRPr="000726B9">
        <w:rPr>
          <w:rFonts w:ascii="Times New Roman" w:hAnsi="Times New Roman"/>
          <w:sz w:val="28"/>
          <w:lang w:val="en-GB"/>
        </w:rPr>
        <w:t>TEHNI</w:t>
      </w:r>
      <w:r w:rsidR="00FA08E0">
        <w:rPr>
          <w:rFonts w:ascii="Times New Roman" w:hAnsi="Times New Roman"/>
          <w:sz w:val="28"/>
          <w:lang w:val="en-GB"/>
        </w:rPr>
        <w:t xml:space="preserve">ČKE SPECIFIKACIJE </w:t>
      </w:r>
      <w:bookmarkEnd w:id="0"/>
      <w:r w:rsidR="00EB4039">
        <w:rPr>
          <w:rFonts w:ascii="Times New Roman" w:hAnsi="Times New Roman"/>
          <w:sz w:val="28"/>
          <w:lang w:val="en-GB"/>
        </w:rPr>
        <w:t>+ TEHNI</w:t>
      </w:r>
      <w:r w:rsidR="00FA08E0">
        <w:rPr>
          <w:rFonts w:ascii="Times New Roman" w:hAnsi="Times New Roman"/>
          <w:sz w:val="28"/>
          <w:lang w:val="en-GB"/>
        </w:rPr>
        <w:t xml:space="preserve">ČKA PONUUDA </w:t>
      </w:r>
    </w:p>
    <w:p w14:paraId="1E55D243" w14:textId="7FE24FBE" w:rsidR="00DD7377" w:rsidRPr="001C4BEF" w:rsidRDefault="00FA08E0" w:rsidP="001C4BEF">
      <w:pPr>
        <w:spacing w:before="0" w:after="0"/>
        <w:rPr>
          <w:rStyle w:val="Strong"/>
          <w:szCs w:val="24"/>
        </w:rPr>
      </w:pPr>
      <w:r w:rsidRPr="001C4BEF">
        <w:rPr>
          <w:rStyle w:val="Strong"/>
          <w:szCs w:val="24"/>
        </w:rPr>
        <w:t>Naziv ugovora</w:t>
      </w:r>
      <w:r w:rsidR="001C4BEF" w:rsidRPr="001C4BEF">
        <w:rPr>
          <w:rStyle w:val="Strong"/>
          <w:szCs w:val="24"/>
        </w:rPr>
        <w:t>:</w:t>
      </w:r>
      <w:r w:rsidR="001C4BEF" w:rsidRPr="001C4BEF">
        <w:t xml:space="preserve"> </w:t>
      </w:r>
      <w:r w:rsidR="00F8485F" w:rsidRPr="00F8485F">
        <w:rPr>
          <w:rStyle w:val="Strong"/>
          <w:szCs w:val="24"/>
        </w:rPr>
        <w:t>Izgradnja i opremanje sortirnice na gradskoj deponiji Dusine -</w:t>
      </w:r>
      <w:r w:rsidR="00F8485F">
        <w:rPr>
          <w:rStyle w:val="Strong"/>
          <w:szCs w:val="24"/>
        </w:rPr>
        <w:t xml:space="preserve"> </w:t>
      </w:r>
      <w:r w:rsidR="00F8485F" w:rsidRPr="00F8485F">
        <w:rPr>
          <w:rStyle w:val="Strong"/>
          <w:szCs w:val="24"/>
        </w:rPr>
        <w:t>LOT 2: Nabava, isporuka i ugradnja opreme za sortirnicu</w:t>
      </w:r>
    </w:p>
    <w:p w14:paraId="326C3A9C" w14:textId="4DE3D5CB" w:rsidR="00DD7377" w:rsidRPr="002E48F5" w:rsidRDefault="001C4BEF" w:rsidP="002A10F1">
      <w:pPr>
        <w:spacing w:before="0" w:after="0"/>
        <w:rPr>
          <w:rFonts w:ascii="Times New Roman" w:hAnsi="Times New Roman"/>
          <w:b/>
          <w:sz w:val="22"/>
          <w:szCs w:val="22"/>
          <w:lang w:val="en-GB"/>
        </w:rPr>
      </w:pPr>
      <w:r w:rsidRPr="001C4BEF">
        <w:rPr>
          <w:rStyle w:val="Strong"/>
          <w:szCs w:val="24"/>
        </w:rPr>
        <w:t xml:space="preserve">Ref. broj tenderske procedure: </w:t>
      </w:r>
      <w:r w:rsidR="00F8485F" w:rsidRPr="00F8485F">
        <w:rPr>
          <w:rStyle w:val="Strong"/>
          <w:szCs w:val="24"/>
        </w:rPr>
        <w:t>2024 HR-BA-ME00111 / 01-11-702/25</w:t>
      </w:r>
    </w:p>
    <w:p w14:paraId="2439FAF8" w14:textId="5C11997E" w:rsidR="00EB4039" w:rsidRPr="002E48F5" w:rsidRDefault="000A5EF7" w:rsidP="00EB4039">
      <w:pPr>
        <w:spacing w:before="0" w:after="0"/>
        <w:ind w:left="567" w:hanging="567"/>
        <w:rPr>
          <w:rFonts w:ascii="Times New Roman" w:hAnsi="Times New Roman"/>
          <w:b/>
          <w:sz w:val="22"/>
          <w:szCs w:val="22"/>
          <w:lang w:val="en-GB"/>
        </w:rPr>
      </w:pPr>
      <w:proofErr w:type="spellStart"/>
      <w:r>
        <w:rPr>
          <w:rFonts w:ascii="Times New Roman" w:hAnsi="Times New Roman"/>
          <w:b/>
          <w:sz w:val="22"/>
          <w:szCs w:val="22"/>
          <w:lang w:val="en-GB"/>
        </w:rPr>
        <w:t>Kolonu</w:t>
      </w:r>
      <w:proofErr w:type="spellEnd"/>
      <w:r w:rsidR="00EB4039" w:rsidRPr="00EB4039">
        <w:rPr>
          <w:rFonts w:ascii="Times New Roman" w:hAnsi="Times New Roman"/>
          <w:b/>
          <w:sz w:val="22"/>
          <w:szCs w:val="22"/>
          <w:lang w:val="en-GB"/>
        </w:rPr>
        <w:t xml:space="preserve"> 1-2 </w:t>
      </w:r>
      <w:proofErr w:type="spellStart"/>
      <w:r w:rsidRPr="002E48F5">
        <w:rPr>
          <w:rFonts w:ascii="Times New Roman" w:hAnsi="Times New Roman"/>
          <w:b/>
          <w:sz w:val="22"/>
          <w:szCs w:val="22"/>
          <w:lang w:val="en-GB"/>
        </w:rPr>
        <w:t>popunjava</w:t>
      </w:r>
      <w:proofErr w:type="spellEnd"/>
      <w:r w:rsidR="00EB4039" w:rsidRPr="002E48F5">
        <w:rPr>
          <w:rFonts w:ascii="Times New Roman" w:hAnsi="Times New Roman"/>
          <w:b/>
          <w:sz w:val="22"/>
          <w:szCs w:val="22"/>
          <w:lang w:val="en-GB"/>
        </w:rPr>
        <w:t xml:space="preserve"> </w:t>
      </w:r>
      <w:proofErr w:type="spellStart"/>
      <w:r w:rsidR="008512E1" w:rsidRPr="002E48F5">
        <w:rPr>
          <w:rFonts w:ascii="Times New Roman" w:hAnsi="Times New Roman"/>
          <w:b/>
          <w:sz w:val="22"/>
          <w:szCs w:val="22"/>
          <w:lang w:val="en-GB"/>
        </w:rPr>
        <w:t>Proje</w:t>
      </w:r>
      <w:r w:rsidRPr="002E48F5">
        <w:rPr>
          <w:rFonts w:ascii="Times New Roman" w:hAnsi="Times New Roman"/>
          <w:b/>
          <w:sz w:val="22"/>
          <w:szCs w:val="22"/>
          <w:lang w:val="en-GB"/>
        </w:rPr>
        <w:t>ktni</w:t>
      </w:r>
      <w:proofErr w:type="spellEnd"/>
      <w:r w:rsidRPr="002E48F5">
        <w:rPr>
          <w:rFonts w:ascii="Times New Roman" w:hAnsi="Times New Roman"/>
          <w:b/>
          <w:sz w:val="22"/>
          <w:szCs w:val="22"/>
          <w:lang w:val="en-GB"/>
        </w:rPr>
        <w:t xml:space="preserve"> </w:t>
      </w:r>
      <w:r w:rsidR="008512E1" w:rsidRPr="002E48F5">
        <w:rPr>
          <w:rFonts w:ascii="Times New Roman" w:hAnsi="Times New Roman"/>
          <w:b/>
          <w:sz w:val="22"/>
          <w:szCs w:val="22"/>
          <w:lang w:val="en-GB"/>
        </w:rPr>
        <w:t>partner</w:t>
      </w:r>
    </w:p>
    <w:p w14:paraId="5F5DD0C3" w14:textId="47A908C6" w:rsidR="00301346" w:rsidRPr="002E48F5" w:rsidRDefault="000A5EF7" w:rsidP="00301346">
      <w:pPr>
        <w:spacing w:before="0" w:after="0"/>
        <w:ind w:left="567" w:hanging="567"/>
        <w:rPr>
          <w:rFonts w:ascii="Times New Roman" w:hAnsi="Times New Roman"/>
          <w:b/>
          <w:sz w:val="22"/>
          <w:szCs w:val="22"/>
          <w:lang w:val="en-GB"/>
        </w:rPr>
      </w:pPr>
      <w:proofErr w:type="spellStart"/>
      <w:r w:rsidRPr="002E48F5">
        <w:rPr>
          <w:rFonts w:ascii="Times New Roman" w:hAnsi="Times New Roman"/>
          <w:b/>
          <w:sz w:val="22"/>
          <w:szCs w:val="22"/>
          <w:lang w:val="en-GB"/>
        </w:rPr>
        <w:t>Kolonu</w:t>
      </w:r>
      <w:proofErr w:type="spellEnd"/>
      <w:r w:rsidR="00301346" w:rsidRPr="002E48F5">
        <w:rPr>
          <w:rFonts w:ascii="Times New Roman" w:hAnsi="Times New Roman"/>
          <w:b/>
          <w:sz w:val="22"/>
          <w:szCs w:val="22"/>
          <w:lang w:val="en-GB"/>
        </w:rPr>
        <w:t xml:space="preserve"> 3-4 </w:t>
      </w:r>
      <w:proofErr w:type="spellStart"/>
      <w:r w:rsidRPr="002E48F5">
        <w:rPr>
          <w:rFonts w:ascii="Times New Roman" w:hAnsi="Times New Roman"/>
          <w:b/>
          <w:sz w:val="22"/>
          <w:szCs w:val="22"/>
          <w:lang w:val="en-GB"/>
        </w:rPr>
        <w:t>popunjava</w:t>
      </w:r>
      <w:proofErr w:type="spellEnd"/>
      <w:r w:rsidRPr="002E48F5">
        <w:rPr>
          <w:rFonts w:ascii="Times New Roman" w:hAnsi="Times New Roman"/>
          <w:b/>
          <w:sz w:val="22"/>
          <w:szCs w:val="22"/>
          <w:lang w:val="en-GB"/>
        </w:rPr>
        <w:t xml:space="preserve"> </w:t>
      </w:r>
      <w:proofErr w:type="spellStart"/>
      <w:r w:rsidRPr="002E48F5">
        <w:rPr>
          <w:rFonts w:ascii="Times New Roman" w:hAnsi="Times New Roman"/>
          <w:b/>
          <w:sz w:val="22"/>
          <w:szCs w:val="22"/>
          <w:lang w:val="en-GB"/>
        </w:rPr>
        <w:t>ponuđač</w:t>
      </w:r>
      <w:proofErr w:type="spellEnd"/>
    </w:p>
    <w:p w14:paraId="2D1EAC6C" w14:textId="0B8262B7" w:rsidR="004D2FD8" w:rsidRPr="002E48F5" w:rsidRDefault="000A5EF7" w:rsidP="00301346">
      <w:pPr>
        <w:spacing w:before="0"/>
        <w:rPr>
          <w:rFonts w:ascii="Times New Roman" w:hAnsi="Times New Roman"/>
          <w:b/>
          <w:sz w:val="24"/>
          <w:lang w:val="en-GB"/>
        </w:rPr>
      </w:pPr>
      <w:proofErr w:type="spellStart"/>
      <w:r w:rsidRPr="002E48F5">
        <w:rPr>
          <w:rFonts w:ascii="Times New Roman" w:hAnsi="Times New Roman"/>
          <w:b/>
          <w:sz w:val="22"/>
          <w:szCs w:val="22"/>
          <w:lang w:val="en-GB"/>
        </w:rPr>
        <w:t>Kolona</w:t>
      </w:r>
      <w:proofErr w:type="spellEnd"/>
      <w:r w:rsidR="00301346" w:rsidRPr="002E48F5">
        <w:rPr>
          <w:rFonts w:ascii="Times New Roman" w:hAnsi="Times New Roman"/>
          <w:b/>
          <w:sz w:val="22"/>
          <w:szCs w:val="22"/>
          <w:lang w:val="en-GB"/>
        </w:rPr>
        <w:t xml:space="preserve"> 5 </w:t>
      </w:r>
      <w:r w:rsidRPr="002E48F5">
        <w:rPr>
          <w:rFonts w:ascii="Times New Roman" w:hAnsi="Times New Roman"/>
          <w:b/>
          <w:sz w:val="22"/>
          <w:szCs w:val="22"/>
          <w:lang w:val="en-GB"/>
        </w:rPr>
        <w:t xml:space="preserve">je </w:t>
      </w:r>
      <w:proofErr w:type="spellStart"/>
      <w:r w:rsidR="00301346" w:rsidRPr="002E48F5">
        <w:rPr>
          <w:rFonts w:ascii="Times New Roman" w:hAnsi="Times New Roman"/>
          <w:b/>
          <w:sz w:val="22"/>
          <w:szCs w:val="22"/>
          <w:lang w:val="en-GB"/>
        </w:rPr>
        <w:t>re</w:t>
      </w:r>
      <w:r w:rsidRPr="002E48F5">
        <w:rPr>
          <w:rFonts w:ascii="Times New Roman" w:hAnsi="Times New Roman"/>
          <w:b/>
          <w:sz w:val="22"/>
          <w:szCs w:val="22"/>
          <w:lang w:val="en-GB"/>
        </w:rPr>
        <w:t>z</w:t>
      </w:r>
      <w:r w:rsidR="00301346" w:rsidRPr="002E48F5">
        <w:rPr>
          <w:rFonts w:ascii="Times New Roman" w:hAnsi="Times New Roman"/>
          <w:b/>
          <w:sz w:val="22"/>
          <w:szCs w:val="22"/>
          <w:lang w:val="en-GB"/>
        </w:rPr>
        <w:t>erv</w:t>
      </w:r>
      <w:r w:rsidRPr="002E48F5">
        <w:rPr>
          <w:rFonts w:ascii="Times New Roman" w:hAnsi="Times New Roman"/>
          <w:b/>
          <w:sz w:val="22"/>
          <w:szCs w:val="22"/>
          <w:lang w:val="en-GB"/>
        </w:rPr>
        <w:t>irana</w:t>
      </w:r>
      <w:proofErr w:type="spellEnd"/>
      <w:r w:rsidRPr="002E48F5">
        <w:rPr>
          <w:rFonts w:ascii="Times New Roman" w:hAnsi="Times New Roman"/>
          <w:b/>
          <w:sz w:val="22"/>
          <w:szCs w:val="22"/>
          <w:lang w:val="en-GB"/>
        </w:rPr>
        <w:t xml:space="preserve"> </w:t>
      </w:r>
      <w:proofErr w:type="spellStart"/>
      <w:r w:rsidRPr="002E48F5">
        <w:rPr>
          <w:rFonts w:ascii="Times New Roman" w:hAnsi="Times New Roman"/>
          <w:b/>
          <w:sz w:val="22"/>
          <w:szCs w:val="22"/>
          <w:lang w:val="en-GB"/>
        </w:rPr>
        <w:t>za</w:t>
      </w:r>
      <w:proofErr w:type="spellEnd"/>
      <w:r w:rsidRPr="002E48F5">
        <w:rPr>
          <w:rFonts w:ascii="Times New Roman" w:hAnsi="Times New Roman"/>
          <w:b/>
          <w:sz w:val="22"/>
          <w:szCs w:val="22"/>
          <w:lang w:val="en-GB"/>
        </w:rPr>
        <w:t xml:space="preserve"> </w:t>
      </w:r>
      <w:proofErr w:type="spellStart"/>
      <w:r w:rsidRPr="002E48F5">
        <w:rPr>
          <w:rFonts w:ascii="Times New Roman" w:hAnsi="Times New Roman"/>
          <w:b/>
          <w:sz w:val="22"/>
          <w:szCs w:val="22"/>
          <w:lang w:val="en-GB"/>
        </w:rPr>
        <w:t>evaluacijsku</w:t>
      </w:r>
      <w:proofErr w:type="spellEnd"/>
      <w:r w:rsidRPr="002E48F5">
        <w:rPr>
          <w:rFonts w:ascii="Times New Roman" w:hAnsi="Times New Roman"/>
          <w:b/>
          <w:sz w:val="22"/>
          <w:szCs w:val="22"/>
          <w:lang w:val="en-GB"/>
        </w:rPr>
        <w:t xml:space="preserve"> </w:t>
      </w:r>
      <w:proofErr w:type="spellStart"/>
      <w:r w:rsidRPr="002E48F5">
        <w:rPr>
          <w:rFonts w:ascii="Times New Roman" w:hAnsi="Times New Roman"/>
          <w:b/>
          <w:sz w:val="22"/>
          <w:szCs w:val="22"/>
          <w:lang w:val="en-GB"/>
        </w:rPr>
        <w:t>komisiju</w:t>
      </w:r>
      <w:proofErr w:type="spellEnd"/>
      <w:r w:rsidRPr="002E48F5">
        <w:rPr>
          <w:rFonts w:ascii="Times New Roman" w:hAnsi="Times New Roman"/>
          <w:b/>
          <w:sz w:val="22"/>
          <w:szCs w:val="22"/>
          <w:lang w:val="en-GB"/>
        </w:rPr>
        <w:t xml:space="preserve"> </w:t>
      </w:r>
    </w:p>
    <w:p w14:paraId="0CC96E13" w14:textId="2E5C18DB" w:rsidR="00EB4039" w:rsidRPr="00207A66" w:rsidRDefault="000A5EF7" w:rsidP="00EB4039">
      <w:pPr>
        <w:ind w:left="567" w:hanging="567"/>
        <w:rPr>
          <w:rFonts w:ascii="Times New Roman" w:hAnsi="Times New Roman"/>
          <w:sz w:val="22"/>
          <w:szCs w:val="22"/>
          <w:lang w:val="en-GB"/>
        </w:rPr>
      </w:pPr>
      <w:proofErr w:type="spellStart"/>
      <w:r>
        <w:rPr>
          <w:rFonts w:ascii="Times New Roman" w:hAnsi="Times New Roman"/>
          <w:sz w:val="22"/>
          <w:szCs w:val="22"/>
          <w:lang w:val="en-GB"/>
        </w:rPr>
        <w:t>An</w:t>
      </w:r>
      <w:r w:rsidR="00EB4039" w:rsidRPr="00207A66">
        <w:rPr>
          <w:rFonts w:ascii="Times New Roman" w:hAnsi="Times New Roman"/>
          <w:sz w:val="22"/>
          <w:szCs w:val="22"/>
          <w:lang w:val="en-GB"/>
        </w:rPr>
        <w:t>e</w:t>
      </w:r>
      <w:r>
        <w:rPr>
          <w:rFonts w:ascii="Times New Roman" w:hAnsi="Times New Roman"/>
          <w:sz w:val="22"/>
          <w:szCs w:val="22"/>
          <w:lang w:val="en-GB"/>
        </w:rPr>
        <w:t>ks</w:t>
      </w:r>
      <w:proofErr w:type="spellEnd"/>
      <w:r w:rsidR="00EB4039" w:rsidRPr="00207A66">
        <w:rPr>
          <w:rFonts w:ascii="Times New Roman" w:hAnsi="Times New Roman"/>
          <w:sz w:val="22"/>
          <w:szCs w:val="22"/>
          <w:lang w:val="en-GB"/>
        </w:rPr>
        <w:t xml:space="preserve"> III </w:t>
      </w:r>
      <w:r>
        <w:rPr>
          <w:rFonts w:ascii="Times New Roman" w:hAnsi="Times New Roman"/>
          <w:sz w:val="22"/>
          <w:szCs w:val="22"/>
          <w:lang w:val="en-GB"/>
        </w:rPr>
        <w:t>–</w:t>
      </w:r>
      <w:r w:rsidR="00EB4039" w:rsidRPr="00207A66">
        <w:rPr>
          <w:rFonts w:ascii="Times New Roman" w:hAnsi="Times New Roman"/>
          <w:sz w:val="22"/>
          <w:szCs w:val="22"/>
          <w:lang w:val="en-GB"/>
        </w:rPr>
        <w:t xml:space="preserve"> </w:t>
      </w:r>
      <w:proofErr w:type="spellStart"/>
      <w:r>
        <w:rPr>
          <w:rFonts w:ascii="Times New Roman" w:hAnsi="Times New Roman"/>
          <w:sz w:val="22"/>
          <w:szCs w:val="22"/>
          <w:lang w:val="en-GB"/>
        </w:rPr>
        <w:t>Tehnička</w:t>
      </w:r>
      <w:proofErr w:type="spellEnd"/>
      <w:r>
        <w:rPr>
          <w:rFonts w:ascii="Times New Roman" w:hAnsi="Times New Roman"/>
          <w:sz w:val="22"/>
          <w:szCs w:val="22"/>
          <w:lang w:val="en-GB"/>
        </w:rPr>
        <w:t xml:space="preserve"> </w:t>
      </w:r>
      <w:proofErr w:type="spellStart"/>
      <w:r>
        <w:rPr>
          <w:rFonts w:ascii="Times New Roman" w:hAnsi="Times New Roman"/>
          <w:sz w:val="22"/>
          <w:szCs w:val="22"/>
          <w:lang w:val="en-GB"/>
        </w:rPr>
        <w:t>ponuda</w:t>
      </w:r>
      <w:proofErr w:type="spellEnd"/>
      <w:r>
        <w:rPr>
          <w:rFonts w:ascii="Times New Roman" w:hAnsi="Times New Roman"/>
          <w:sz w:val="22"/>
          <w:szCs w:val="22"/>
          <w:lang w:val="en-GB"/>
        </w:rPr>
        <w:t xml:space="preserve"> </w:t>
      </w:r>
      <w:proofErr w:type="spellStart"/>
      <w:r>
        <w:rPr>
          <w:rFonts w:ascii="Times New Roman" w:hAnsi="Times New Roman"/>
          <w:sz w:val="22"/>
          <w:szCs w:val="22"/>
          <w:lang w:val="en-GB"/>
        </w:rPr>
        <w:t>dobavljača</w:t>
      </w:r>
      <w:proofErr w:type="spellEnd"/>
      <w:r>
        <w:rPr>
          <w:rFonts w:ascii="Times New Roman" w:hAnsi="Times New Roman"/>
          <w:sz w:val="22"/>
          <w:szCs w:val="22"/>
          <w:lang w:val="en-GB"/>
        </w:rPr>
        <w:t xml:space="preserve"> </w:t>
      </w:r>
    </w:p>
    <w:p w14:paraId="78F2C25A" w14:textId="77777777" w:rsidR="00E07BF5" w:rsidRPr="00E07BF5" w:rsidRDefault="00E07BF5" w:rsidP="00E07BF5">
      <w:pPr>
        <w:spacing w:after="0"/>
        <w:ind w:left="567" w:hanging="567"/>
        <w:rPr>
          <w:rFonts w:ascii="Times New Roman" w:hAnsi="Times New Roman"/>
          <w:sz w:val="22"/>
          <w:szCs w:val="22"/>
          <w:lang w:val="en-US"/>
        </w:rPr>
      </w:pPr>
      <w:r w:rsidRPr="00E07BF5">
        <w:rPr>
          <w:rFonts w:ascii="Times New Roman" w:hAnsi="Times New Roman"/>
          <w:sz w:val="22"/>
          <w:szCs w:val="22"/>
          <w:lang w:val="en-US"/>
        </w:rPr>
        <w:t xml:space="preserve">Mole se </w:t>
      </w:r>
      <w:proofErr w:type="spellStart"/>
      <w:r w:rsidRPr="00E07BF5">
        <w:rPr>
          <w:rFonts w:ascii="Times New Roman" w:hAnsi="Times New Roman"/>
          <w:sz w:val="22"/>
          <w:szCs w:val="22"/>
          <w:lang w:val="en-US"/>
        </w:rPr>
        <w:t>ponuđači</w:t>
      </w:r>
      <w:proofErr w:type="spellEnd"/>
      <w:r w:rsidRPr="00E07BF5">
        <w:rPr>
          <w:rFonts w:ascii="Times New Roman" w:hAnsi="Times New Roman"/>
          <w:sz w:val="22"/>
          <w:szCs w:val="22"/>
          <w:lang w:val="en-US"/>
        </w:rPr>
        <w:t xml:space="preserve"> da </w:t>
      </w:r>
      <w:proofErr w:type="spellStart"/>
      <w:r w:rsidRPr="00E07BF5">
        <w:rPr>
          <w:rFonts w:ascii="Times New Roman" w:hAnsi="Times New Roman"/>
          <w:sz w:val="22"/>
          <w:szCs w:val="22"/>
          <w:lang w:val="en-US"/>
        </w:rPr>
        <w:t>popune</w:t>
      </w:r>
      <w:proofErr w:type="spellEnd"/>
      <w:r w:rsidRPr="00E07BF5">
        <w:rPr>
          <w:rFonts w:ascii="Times New Roman" w:hAnsi="Times New Roman"/>
          <w:sz w:val="22"/>
          <w:szCs w:val="22"/>
          <w:lang w:val="en-US"/>
        </w:rPr>
        <w:t xml:space="preserve"> </w:t>
      </w:r>
      <w:proofErr w:type="spellStart"/>
      <w:r w:rsidRPr="00E07BF5">
        <w:rPr>
          <w:rFonts w:ascii="Times New Roman" w:hAnsi="Times New Roman"/>
          <w:sz w:val="22"/>
          <w:szCs w:val="22"/>
          <w:lang w:val="en-US"/>
        </w:rPr>
        <w:t>obrazac</w:t>
      </w:r>
      <w:proofErr w:type="spellEnd"/>
      <w:r w:rsidRPr="00E07BF5">
        <w:rPr>
          <w:rFonts w:ascii="Times New Roman" w:hAnsi="Times New Roman"/>
          <w:sz w:val="22"/>
          <w:szCs w:val="22"/>
          <w:lang w:val="en-US"/>
        </w:rPr>
        <w:t xml:space="preserve"> </w:t>
      </w:r>
      <w:proofErr w:type="spellStart"/>
      <w:r w:rsidRPr="00E07BF5">
        <w:rPr>
          <w:rFonts w:ascii="Times New Roman" w:hAnsi="Times New Roman"/>
          <w:sz w:val="22"/>
          <w:szCs w:val="22"/>
          <w:lang w:val="en-US"/>
        </w:rPr>
        <w:t>na</w:t>
      </w:r>
      <w:proofErr w:type="spellEnd"/>
      <w:r w:rsidRPr="00E07BF5">
        <w:rPr>
          <w:rFonts w:ascii="Times New Roman" w:hAnsi="Times New Roman"/>
          <w:sz w:val="22"/>
          <w:szCs w:val="22"/>
          <w:lang w:val="en-US"/>
        </w:rPr>
        <w:t xml:space="preserve"> </w:t>
      </w:r>
      <w:proofErr w:type="spellStart"/>
      <w:r w:rsidRPr="00E07BF5">
        <w:rPr>
          <w:rFonts w:ascii="Times New Roman" w:hAnsi="Times New Roman"/>
          <w:sz w:val="22"/>
          <w:szCs w:val="22"/>
          <w:lang w:val="en-US"/>
        </w:rPr>
        <w:t>sljedećim</w:t>
      </w:r>
      <w:proofErr w:type="spellEnd"/>
      <w:r w:rsidRPr="00E07BF5">
        <w:rPr>
          <w:rFonts w:ascii="Times New Roman" w:hAnsi="Times New Roman"/>
          <w:sz w:val="22"/>
          <w:szCs w:val="22"/>
          <w:lang w:val="en-US"/>
        </w:rPr>
        <w:t xml:space="preserve"> </w:t>
      </w:r>
      <w:proofErr w:type="spellStart"/>
      <w:r w:rsidRPr="00E07BF5">
        <w:rPr>
          <w:rFonts w:ascii="Times New Roman" w:hAnsi="Times New Roman"/>
          <w:sz w:val="22"/>
          <w:szCs w:val="22"/>
          <w:lang w:val="en-US"/>
        </w:rPr>
        <w:t>stranicama</w:t>
      </w:r>
      <w:proofErr w:type="spellEnd"/>
      <w:r w:rsidRPr="00E07BF5">
        <w:rPr>
          <w:rFonts w:ascii="Times New Roman" w:hAnsi="Times New Roman"/>
          <w:sz w:val="22"/>
          <w:szCs w:val="22"/>
          <w:lang w:val="en-US"/>
        </w:rPr>
        <w:t xml:space="preserve">: </w:t>
      </w:r>
    </w:p>
    <w:p w14:paraId="1416E2E5" w14:textId="3C374E89" w:rsidR="00E07BF5" w:rsidRPr="00E07BF5" w:rsidRDefault="00E07BF5" w:rsidP="00E07BF5">
      <w:pPr>
        <w:spacing w:after="0"/>
        <w:ind w:left="567" w:hanging="567"/>
        <w:rPr>
          <w:rFonts w:ascii="Times New Roman" w:hAnsi="Times New Roman"/>
          <w:sz w:val="22"/>
          <w:szCs w:val="22"/>
          <w:lang w:val="en-US"/>
        </w:rPr>
      </w:pPr>
      <w:r w:rsidRPr="00E07BF5">
        <w:rPr>
          <w:rFonts w:ascii="Times New Roman" w:hAnsi="Times New Roman"/>
          <w:sz w:val="22"/>
          <w:szCs w:val="22"/>
          <w:lang w:val="en-US"/>
        </w:rPr>
        <w:t xml:space="preserve">• </w:t>
      </w:r>
      <w:proofErr w:type="spellStart"/>
      <w:r w:rsidR="00786AAF">
        <w:rPr>
          <w:rFonts w:ascii="Times New Roman" w:hAnsi="Times New Roman"/>
          <w:sz w:val="22"/>
          <w:szCs w:val="22"/>
          <w:lang w:val="en-US"/>
        </w:rPr>
        <w:t>Stupac</w:t>
      </w:r>
      <w:proofErr w:type="spellEnd"/>
      <w:r w:rsidR="00786AAF">
        <w:rPr>
          <w:rFonts w:ascii="Times New Roman" w:hAnsi="Times New Roman"/>
          <w:sz w:val="22"/>
          <w:szCs w:val="22"/>
          <w:lang w:val="en-US"/>
        </w:rPr>
        <w:t xml:space="preserve"> </w:t>
      </w:r>
      <w:r w:rsidRPr="00E07BF5">
        <w:rPr>
          <w:rFonts w:ascii="Times New Roman" w:hAnsi="Times New Roman"/>
          <w:sz w:val="22"/>
          <w:szCs w:val="22"/>
          <w:lang w:val="en-US"/>
        </w:rPr>
        <w:t xml:space="preserve">2 </w:t>
      </w:r>
      <w:proofErr w:type="spellStart"/>
      <w:r w:rsidRPr="00E07BF5">
        <w:rPr>
          <w:rFonts w:ascii="Times New Roman" w:hAnsi="Times New Roman"/>
          <w:sz w:val="22"/>
          <w:szCs w:val="22"/>
          <w:lang w:val="en-US"/>
        </w:rPr>
        <w:t>koju</w:t>
      </w:r>
      <w:proofErr w:type="spellEnd"/>
      <w:r w:rsidRPr="00E07BF5">
        <w:rPr>
          <w:rFonts w:ascii="Times New Roman" w:hAnsi="Times New Roman"/>
          <w:sz w:val="22"/>
          <w:szCs w:val="22"/>
          <w:lang w:val="en-US"/>
        </w:rPr>
        <w:t xml:space="preserve"> </w:t>
      </w:r>
      <w:proofErr w:type="spellStart"/>
      <w:r w:rsidRPr="00E07BF5">
        <w:rPr>
          <w:rFonts w:ascii="Times New Roman" w:hAnsi="Times New Roman"/>
          <w:sz w:val="22"/>
          <w:szCs w:val="22"/>
          <w:lang w:val="en-US"/>
        </w:rPr>
        <w:t>popunjava</w:t>
      </w:r>
      <w:proofErr w:type="spellEnd"/>
      <w:r w:rsidRPr="00E07BF5">
        <w:rPr>
          <w:rFonts w:ascii="Times New Roman" w:hAnsi="Times New Roman"/>
          <w:sz w:val="22"/>
          <w:szCs w:val="22"/>
          <w:lang w:val="en-US"/>
        </w:rPr>
        <w:t xml:space="preserve"> </w:t>
      </w:r>
      <w:proofErr w:type="spellStart"/>
      <w:r w:rsidRPr="00E07BF5">
        <w:rPr>
          <w:rFonts w:ascii="Times New Roman" w:hAnsi="Times New Roman"/>
          <w:sz w:val="22"/>
          <w:szCs w:val="22"/>
          <w:lang w:val="en-US"/>
        </w:rPr>
        <w:t>projektni</w:t>
      </w:r>
      <w:proofErr w:type="spellEnd"/>
      <w:r w:rsidRPr="00E07BF5">
        <w:rPr>
          <w:rFonts w:ascii="Times New Roman" w:hAnsi="Times New Roman"/>
          <w:sz w:val="22"/>
          <w:szCs w:val="22"/>
          <w:lang w:val="en-US"/>
        </w:rPr>
        <w:t xml:space="preserve"> partner </w:t>
      </w:r>
      <w:proofErr w:type="spellStart"/>
      <w:r w:rsidRPr="00E07BF5">
        <w:rPr>
          <w:rFonts w:ascii="Times New Roman" w:hAnsi="Times New Roman"/>
          <w:sz w:val="22"/>
          <w:szCs w:val="22"/>
          <w:lang w:val="en-US"/>
        </w:rPr>
        <w:t>prikazuje</w:t>
      </w:r>
      <w:proofErr w:type="spellEnd"/>
      <w:r w:rsidRPr="00E07BF5">
        <w:rPr>
          <w:rFonts w:ascii="Times New Roman" w:hAnsi="Times New Roman"/>
          <w:sz w:val="22"/>
          <w:szCs w:val="22"/>
          <w:lang w:val="en-US"/>
        </w:rPr>
        <w:t xml:space="preserve"> </w:t>
      </w:r>
      <w:proofErr w:type="spellStart"/>
      <w:r w:rsidRPr="00E07BF5">
        <w:rPr>
          <w:rFonts w:ascii="Times New Roman" w:hAnsi="Times New Roman"/>
          <w:sz w:val="22"/>
          <w:szCs w:val="22"/>
          <w:lang w:val="en-US"/>
        </w:rPr>
        <w:t>tražene</w:t>
      </w:r>
      <w:proofErr w:type="spellEnd"/>
      <w:r w:rsidRPr="00E07BF5">
        <w:rPr>
          <w:rFonts w:ascii="Times New Roman" w:hAnsi="Times New Roman"/>
          <w:sz w:val="22"/>
          <w:szCs w:val="22"/>
          <w:lang w:val="en-US"/>
        </w:rPr>
        <w:t xml:space="preserve"> </w:t>
      </w:r>
      <w:proofErr w:type="spellStart"/>
      <w:r w:rsidRPr="00E07BF5">
        <w:rPr>
          <w:rFonts w:ascii="Times New Roman" w:hAnsi="Times New Roman"/>
          <w:sz w:val="22"/>
          <w:szCs w:val="22"/>
          <w:lang w:val="en-US"/>
        </w:rPr>
        <w:t>specifikacije</w:t>
      </w:r>
      <w:proofErr w:type="spellEnd"/>
      <w:r w:rsidRPr="00E07BF5">
        <w:rPr>
          <w:rFonts w:ascii="Times New Roman" w:hAnsi="Times New Roman"/>
          <w:sz w:val="22"/>
          <w:szCs w:val="22"/>
          <w:lang w:val="en-US"/>
        </w:rPr>
        <w:t xml:space="preserve"> (ne </w:t>
      </w:r>
      <w:proofErr w:type="spellStart"/>
      <w:r w:rsidRPr="00E07BF5">
        <w:rPr>
          <w:rFonts w:ascii="Times New Roman" w:hAnsi="Times New Roman"/>
          <w:sz w:val="22"/>
          <w:szCs w:val="22"/>
          <w:lang w:val="en-US"/>
        </w:rPr>
        <w:t>treba</w:t>
      </w:r>
      <w:proofErr w:type="spellEnd"/>
      <w:r w:rsidRPr="00E07BF5">
        <w:rPr>
          <w:rFonts w:ascii="Times New Roman" w:hAnsi="Times New Roman"/>
          <w:sz w:val="22"/>
          <w:szCs w:val="22"/>
          <w:lang w:val="en-US"/>
        </w:rPr>
        <w:t xml:space="preserve"> je </w:t>
      </w:r>
      <w:proofErr w:type="spellStart"/>
      <w:r w:rsidRPr="00E07BF5">
        <w:rPr>
          <w:rFonts w:ascii="Times New Roman" w:hAnsi="Times New Roman"/>
          <w:sz w:val="22"/>
          <w:szCs w:val="22"/>
          <w:lang w:val="en-US"/>
        </w:rPr>
        <w:t>mijenjati</w:t>
      </w:r>
      <w:proofErr w:type="spellEnd"/>
      <w:r w:rsidRPr="00E07BF5">
        <w:rPr>
          <w:rFonts w:ascii="Times New Roman" w:hAnsi="Times New Roman"/>
          <w:sz w:val="22"/>
          <w:szCs w:val="22"/>
          <w:lang w:val="en-US"/>
        </w:rPr>
        <w:t xml:space="preserve"> </w:t>
      </w:r>
      <w:proofErr w:type="spellStart"/>
      <w:r w:rsidRPr="00E07BF5">
        <w:rPr>
          <w:rFonts w:ascii="Times New Roman" w:hAnsi="Times New Roman"/>
          <w:sz w:val="22"/>
          <w:szCs w:val="22"/>
          <w:lang w:val="en-US"/>
        </w:rPr>
        <w:t>ponuđač</w:t>
      </w:r>
      <w:proofErr w:type="spellEnd"/>
      <w:r w:rsidRPr="00E07BF5">
        <w:rPr>
          <w:rFonts w:ascii="Times New Roman" w:hAnsi="Times New Roman"/>
          <w:sz w:val="22"/>
          <w:szCs w:val="22"/>
          <w:lang w:val="en-US"/>
        </w:rPr>
        <w:t xml:space="preserve">), </w:t>
      </w:r>
    </w:p>
    <w:p w14:paraId="4D0B29C2" w14:textId="171BA995" w:rsidR="00E07BF5" w:rsidRPr="00E07BF5" w:rsidRDefault="00E07BF5" w:rsidP="00E07BF5">
      <w:pPr>
        <w:spacing w:after="0"/>
        <w:ind w:left="567" w:hanging="567"/>
        <w:rPr>
          <w:rFonts w:ascii="Times New Roman" w:hAnsi="Times New Roman"/>
          <w:sz w:val="22"/>
          <w:szCs w:val="22"/>
          <w:lang w:val="en-US"/>
        </w:rPr>
      </w:pPr>
      <w:r w:rsidRPr="00E07BF5">
        <w:rPr>
          <w:rFonts w:ascii="Times New Roman" w:hAnsi="Times New Roman"/>
          <w:sz w:val="22"/>
          <w:szCs w:val="22"/>
          <w:lang w:val="en-US"/>
        </w:rPr>
        <w:t xml:space="preserve">• </w:t>
      </w:r>
      <w:proofErr w:type="spellStart"/>
      <w:r w:rsidR="00786AAF">
        <w:rPr>
          <w:rFonts w:ascii="Times New Roman" w:hAnsi="Times New Roman"/>
          <w:sz w:val="22"/>
          <w:szCs w:val="22"/>
          <w:lang w:val="en-US"/>
        </w:rPr>
        <w:t>Stupac</w:t>
      </w:r>
      <w:proofErr w:type="spellEnd"/>
      <w:r w:rsidRPr="00E07BF5">
        <w:rPr>
          <w:rFonts w:ascii="Times New Roman" w:hAnsi="Times New Roman"/>
          <w:sz w:val="22"/>
          <w:szCs w:val="22"/>
          <w:lang w:val="en-US"/>
        </w:rPr>
        <w:t xml:space="preserve"> 3 </w:t>
      </w:r>
      <w:proofErr w:type="spellStart"/>
      <w:r w:rsidRPr="00E07BF5">
        <w:rPr>
          <w:rFonts w:ascii="Times New Roman" w:hAnsi="Times New Roman"/>
          <w:sz w:val="22"/>
          <w:szCs w:val="22"/>
          <w:lang w:val="en-US"/>
        </w:rPr>
        <w:t>treba</w:t>
      </w:r>
      <w:proofErr w:type="spellEnd"/>
      <w:r w:rsidRPr="00E07BF5">
        <w:rPr>
          <w:rFonts w:ascii="Times New Roman" w:hAnsi="Times New Roman"/>
          <w:sz w:val="22"/>
          <w:szCs w:val="22"/>
          <w:lang w:val="en-US"/>
        </w:rPr>
        <w:t xml:space="preserve"> da se </w:t>
      </w:r>
      <w:proofErr w:type="spellStart"/>
      <w:r w:rsidRPr="00E07BF5">
        <w:rPr>
          <w:rFonts w:ascii="Times New Roman" w:hAnsi="Times New Roman"/>
          <w:sz w:val="22"/>
          <w:szCs w:val="22"/>
          <w:lang w:val="en-US"/>
        </w:rPr>
        <w:t>popuni</w:t>
      </w:r>
      <w:proofErr w:type="spellEnd"/>
      <w:r w:rsidRPr="00E07BF5">
        <w:rPr>
          <w:rFonts w:ascii="Times New Roman" w:hAnsi="Times New Roman"/>
          <w:sz w:val="22"/>
          <w:szCs w:val="22"/>
          <w:lang w:val="en-US"/>
        </w:rPr>
        <w:t xml:space="preserve"> </w:t>
      </w:r>
      <w:proofErr w:type="spellStart"/>
      <w:r w:rsidRPr="00E07BF5">
        <w:rPr>
          <w:rFonts w:ascii="Times New Roman" w:hAnsi="Times New Roman"/>
          <w:sz w:val="22"/>
          <w:szCs w:val="22"/>
          <w:lang w:val="en-US"/>
        </w:rPr>
        <w:t>od</w:t>
      </w:r>
      <w:proofErr w:type="spellEnd"/>
      <w:r w:rsidRPr="00E07BF5">
        <w:rPr>
          <w:rFonts w:ascii="Times New Roman" w:hAnsi="Times New Roman"/>
          <w:sz w:val="22"/>
          <w:szCs w:val="22"/>
          <w:lang w:val="en-US"/>
        </w:rPr>
        <w:t xml:space="preserve"> </w:t>
      </w:r>
      <w:proofErr w:type="spellStart"/>
      <w:r w:rsidRPr="00E07BF5">
        <w:rPr>
          <w:rFonts w:ascii="Times New Roman" w:hAnsi="Times New Roman"/>
          <w:sz w:val="22"/>
          <w:szCs w:val="22"/>
          <w:lang w:val="en-US"/>
        </w:rPr>
        <w:t>strane</w:t>
      </w:r>
      <w:proofErr w:type="spellEnd"/>
      <w:r w:rsidRPr="00E07BF5">
        <w:rPr>
          <w:rFonts w:ascii="Times New Roman" w:hAnsi="Times New Roman"/>
          <w:sz w:val="22"/>
          <w:szCs w:val="22"/>
          <w:lang w:val="en-US"/>
        </w:rPr>
        <w:t xml:space="preserve"> </w:t>
      </w:r>
      <w:proofErr w:type="spellStart"/>
      <w:r w:rsidRPr="00E07BF5">
        <w:rPr>
          <w:rFonts w:ascii="Times New Roman" w:hAnsi="Times New Roman"/>
          <w:sz w:val="22"/>
          <w:szCs w:val="22"/>
          <w:lang w:val="en-US"/>
        </w:rPr>
        <w:t>ponuđača</w:t>
      </w:r>
      <w:proofErr w:type="spellEnd"/>
      <w:r w:rsidRPr="00E07BF5">
        <w:rPr>
          <w:rFonts w:ascii="Times New Roman" w:hAnsi="Times New Roman"/>
          <w:sz w:val="22"/>
          <w:szCs w:val="22"/>
          <w:lang w:val="en-US"/>
        </w:rPr>
        <w:t xml:space="preserve"> </w:t>
      </w:r>
      <w:proofErr w:type="spellStart"/>
      <w:r w:rsidRPr="00E07BF5">
        <w:rPr>
          <w:rFonts w:ascii="Times New Roman" w:hAnsi="Times New Roman"/>
          <w:sz w:val="22"/>
          <w:szCs w:val="22"/>
          <w:lang w:val="en-US"/>
        </w:rPr>
        <w:t>i</w:t>
      </w:r>
      <w:proofErr w:type="spellEnd"/>
      <w:r w:rsidRPr="00E07BF5">
        <w:rPr>
          <w:rFonts w:ascii="Times New Roman" w:hAnsi="Times New Roman"/>
          <w:sz w:val="22"/>
          <w:szCs w:val="22"/>
          <w:lang w:val="en-US"/>
        </w:rPr>
        <w:t xml:space="preserve"> mora da </w:t>
      </w:r>
      <w:proofErr w:type="spellStart"/>
      <w:r w:rsidRPr="00E07BF5">
        <w:rPr>
          <w:rFonts w:ascii="Times New Roman" w:hAnsi="Times New Roman"/>
          <w:sz w:val="22"/>
          <w:szCs w:val="22"/>
          <w:lang w:val="en-US"/>
        </w:rPr>
        <w:t>sadrži</w:t>
      </w:r>
      <w:proofErr w:type="spellEnd"/>
      <w:r w:rsidRPr="00E07BF5">
        <w:rPr>
          <w:rFonts w:ascii="Times New Roman" w:hAnsi="Times New Roman"/>
          <w:sz w:val="22"/>
          <w:szCs w:val="22"/>
          <w:lang w:val="en-US"/>
        </w:rPr>
        <w:t xml:space="preserve"> </w:t>
      </w:r>
      <w:proofErr w:type="spellStart"/>
      <w:r w:rsidRPr="00E07BF5">
        <w:rPr>
          <w:rFonts w:ascii="Times New Roman" w:hAnsi="Times New Roman"/>
          <w:sz w:val="22"/>
          <w:szCs w:val="22"/>
          <w:lang w:val="en-US"/>
        </w:rPr>
        <w:t>detalje</w:t>
      </w:r>
      <w:proofErr w:type="spellEnd"/>
      <w:r w:rsidRPr="00E07BF5">
        <w:rPr>
          <w:rFonts w:ascii="Times New Roman" w:hAnsi="Times New Roman"/>
          <w:sz w:val="22"/>
          <w:szCs w:val="22"/>
          <w:lang w:val="en-US"/>
        </w:rPr>
        <w:t xml:space="preserve"> o tome </w:t>
      </w:r>
      <w:proofErr w:type="spellStart"/>
      <w:r w:rsidRPr="00E07BF5">
        <w:rPr>
          <w:rFonts w:ascii="Times New Roman" w:hAnsi="Times New Roman"/>
          <w:sz w:val="22"/>
          <w:szCs w:val="22"/>
          <w:lang w:val="en-US"/>
        </w:rPr>
        <w:t>šta</w:t>
      </w:r>
      <w:proofErr w:type="spellEnd"/>
      <w:r w:rsidRPr="00E07BF5">
        <w:rPr>
          <w:rFonts w:ascii="Times New Roman" w:hAnsi="Times New Roman"/>
          <w:sz w:val="22"/>
          <w:szCs w:val="22"/>
          <w:lang w:val="en-US"/>
        </w:rPr>
        <w:t xml:space="preserve"> se </w:t>
      </w:r>
      <w:proofErr w:type="spellStart"/>
      <w:r w:rsidRPr="00E07BF5">
        <w:rPr>
          <w:rFonts w:ascii="Times New Roman" w:hAnsi="Times New Roman"/>
          <w:sz w:val="22"/>
          <w:szCs w:val="22"/>
          <w:lang w:val="en-US"/>
        </w:rPr>
        <w:t>nudi</w:t>
      </w:r>
      <w:proofErr w:type="spellEnd"/>
      <w:r w:rsidRPr="00E07BF5">
        <w:rPr>
          <w:rFonts w:ascii="Times New Roman" w:hAnsi="Times New Roman"/>
          <w:sz w:val="22"/>
          <w:szCs w:val="22"/>
          <w:lang w:val="en-US"/>
        </w:rPr>
        <w:t xml:space="preserve"> (</w:t>
      </w:r>
      <w:proofErr w:type="spellStart"/>
      <w:r w:rsidRPr="00E07BF5">
        <w:rPr>
          <w:rFonts w:ascii="Times New Roman" w:hAnsi="Times New Roman"/>
          <w:sz w:val="22"/>
          <w:szCs w:val="22"/>
          <w:lang w:val="en-US"/>
        </w:rPr>
        <w:t>na</w:t>
      </w:r>
      <w:proofErr w:type="spellEnd"/>
      <w:r w:rsidRPr="00E07BF5">
        <w:rPr>
          <w:rFonts w:ascii="Times New Roman" w:hAnsi="Times New Roman"/>
          <w:sz w:val="22"/>
          <w:szCs w:val="22"/>
          <w:lang w:val="en-US"/>
        </w:rPr>
        <w:t xml:space="preserve"> </w:t>
      </w:r>
      <w:proofErr w:type="spellStart"/>
      <w:r w:rsidRPr="00E07BF5">
        <w:rPr>
          <w:rFonts w:ascii="Times New Roman" w:hAnsi="Times New Roman"/>
          <w:sz w:val="22"/>
          <w:szCs w:val="22"/>
          <w:lang w:val="en-US"/>
        </w:rPr>
        <w:t>prim</w:t>
      </w:r>
      <w:r>
        <w:rPr>
          <w:rFonts w:ascii="Times New Roman" w:hAnsi="Times New Roman"/>
          <w:sz w:val="22"/>
          <w:szCs w:val="22"/>
          <w:lang w:val="en-US"/>
        </w:rPr>
        <w:t>j</w:t>
      </w:r>
      <w:r w:rsidRPr="00E07BF5">
        <w:rPr>
          <w:rFonts w:ascii="Times New Roman" w:hAnsi="Times New Roman"/>
          <w:sz w:val="22"/>
          <w:szCs w:val="22"/>
          <w:lang w:val="en-US"/>
        </w:rPr>
        <w:t>er</w:t>
      </w:r>
      <w:proofErr w:type="spellEnd"/>
      <w:r w:rsidRPr="00E07BF5">
        <w:rPr>
          <w:rFonts w:ascii="Times New Roman" w:hAnsi="Times New Roman"/>
          <w:sz w:val="22"/>
          <w:szCs w:val="22"/>
          <w:lang w:val="en-US"/>
        </w:rPr>
        <w:t xml:space="preserve"> </w:t>
      </w:r>
      <w:proofErr w:type="spellStart"/>
      <w:r w:rsidRPr="00E07BF5">
        <w:rPr>
          <w:rFonts w:ascii="Times New Roman" w:hAnsi="Times New Roman"/>
          <w:sz w:val="22"/>
          <w:szCs w:val="22"/>
          <w:lang w:val="en-US"/>
        </w:rPr>
        <w:t>r</w:t>
      </w:r>
      <w:r>
        <w:rPr>
          <w:rFonts w:ascii="Times New Roman" w:hAnsi="Times New Roman"/>
          <w:sz w:val="22"/>
          <w:szCs w:val="22"/>
          <w:lang w:val="en-US"/>
        </w:rPr>
        <w:t>ij</w:t>
      </w:r>
      <w:r w:rsidRPr="00E07BF5">
        <w:rPr>
          <w:rFonts w:ascii="Times New Roman" w:hAnsi="Times New Roman"/>
          <w:sz w:val="22"/>
          <w:szCs w:val="22"/>
          <w:lang w:val="en-US"/>
        </w:rPr>
        <w:t>eči</w:t>
      </w:r>
      <w:proofErr w:type="spellEnd"/>
      <w:r w:rsidRPr="00E07BF5">
        <w:rPr>
          <w:rFonts w:ascii="Times New Roman" w:hAnsi="Times New Roman"/>
          <w:sz w:val="22"/>
          <w:szCs w:val="22"/>
          <w:lang w:val="en-US"/>
        </w:rPr>
        <w:t xml:space="preserve"> „</w:t>
      </w:r>
      <w:proofErr w:type="spellStart"/>
      <w:r w:rsidRPr="00E07BF5">
        <w:rPr>
          <w:rFonts w:ascii="Times New Roman" w:hAnsi="Times New Roman"/>
          <w:sz w:val="22"/>
          <w:szCs w:val="22"/>
          <w:lang w:val="en-US"/>
        </w:rPr>
        <w:t>usaglašeno</w:t>
      </w:r>
      <w:proofErr w:type="spellEnd"/>
      <w:r w:rsidRPr="00E07BF5">
        <w:rPr>
          <w:rFonts w:ascii="Times New Roman" w:hAnsi="Times New Roman"/>
          <w:sz w:val="22"/>
          <w:szCs w:val="22"/>
          <w:lang w:val="en-US"/>
        </w:rPr>
        <w:t xml:space="preserve">” </w:t>
      </w:r>
      <w:proofErr w:type="spellStart"/>
      <w:r w:rsidRPr="00E07BF5">
        <w:rPr>
          <w:rFonts w:ascii="Times New Roman" w:hAnsi="Times New Roman"/>
          <w:sz w:val="22"/>
          <w:szCs w:val="22"/>
          <w:lang w:val="en-US"/>
        </w:rPr>
        <w:t>ili</w:t>
      </w:r>
      <w:proofErr w:type="spellEnd"/>
      <w:r w:rsidRPr="00E07BF5">
        <w:rPr>
          <w:rFonts w:ascii="Times New Roman" w:hAnsi="Times New Roman"/>
          <w:sz w:val="22"/>
          <w:szCs w:val="22"/>
          <w:lang w:val="en-US"/>
        </w:rPr>
        <w:t xml:space="preserve"> „da” </w:t>
      </w:r>
      <w:proofErr w:type="spellStart"/>
      <w:r w:rsidRPr="00E07BF5">
        <w:rPr>
          <w:rFonts w:ascii="Times New Roman" w:hAnsi="Times New Roman"/>
          <w:sz w:val="22"/>
          <w:szCs w:val="22"/>
          <w:lang w:val="en-US"/>
        </w:rPr>
        <w:t>nisu</w:t>
      </w:r>
      <w:proofErr w:type="spellEnd"/>
      <w:r w:rsidRPr="00E07BF5">
        <w:rPr>
          <w:rFonts w:ascii="Times New Roman" w:hAnsi="Times New Roman"/>
          <w:sz w:val="22"/>
          <w:szCs w:val="22"/>
          <w:lang w:val="en-US"/>
        </w:rPr>
        <w:t xml:space="preserve"> </w:t>
      </w:r>
      <w:proofErr w:type="spellStart"/>
      <w:r w:rsidRPr="00E07BF5">
        <w:rPr>
          <w:rFonts w:ascii="Times New Roman" w:hAnsi="Times New Roman"/>
          <w:sz w:val="22"/>
          <w:szCs w:val="22"/>
          <w:lang w:val="en-US"/>
        </w:rPr>
        <w:t>dovoljne</w:t>
      </w:r>
      <w:proofErr w:type="spellEnd"/>
      <w:r w:rsidRPr="00E07BF5">
        <w:rPr>
          <w:rFonts w:ascii="Times New Roman" w:hAnsi="Times New Roman"/>
          <w:sz w:val="22"/>
          <w:szCs w:val="22"/>
          <w:lang w:val="en-US"/>
        </w:rPr>
        <w:t xml:space="preserve">)  </w:t>
      </w:r>
    </w:p>
    <w:p w14:paraId="404DC4A7" w14:textId="433D37C9" w:rsidR="00E07BF5" w:rsidRPr="00E07BF5" w:rsidRDefault="00E07BF5" w:rsidP="00E07BF5">
      <w:pPr>
        <w:spacing w:after="0"/>
        <w:ind w:left="567" w:hanging="567"/>
        <w:rPr>
          <w:rFonts w:ascii="Times New Roman" w:hAnsi="Times New Roman"/>
          <w:sz w:val="22"/>
          <w:szCs w:val="22"/>
          <w:lang w:val="en-US"/>
        </w:rPr>
      </w:pPr>
      <w:r w:rsidRPr="00E07BF5">
        <w:rPr>
          <w:rFonts w:ascii="Times New Roman" w:hAnsi="Times New Roman"/>
          <w:sz w:val="22"/>
          <w:szCs w:val="22"/>
          <w:lang w:val="en-US"/>
        </w:rPr>
        <w:t xml:space="preserve">• </w:t>
      </w:r>
      <w:proofErr w:type="spellStart"/>
      <w:r w:rsidR="00786AAF">
        <w:rPr>
          <w:rFonts w:ascii="Times New Roman" w:hAnsi="Times New Roman"/>
          <w:sz w:val="22"/>
          <w:szCs w:val="22"/>
          <w:lang w:val="en-US"/>
        </w:rPr>
        <w:t>Stupac</w:t>
      </w:r>
      <w:proofErr w:type="spellEnd"/>
      <w:r w:rsidRPr="00E07BF5">
        <w:rPr>
          <w:rFonts w:ascii="Times New Roman" w:hAnsi="Times New Roman"/>
          <w:sz w:val="22"/>
          <w:szCs w:val="22"/>
          <w:lang w:val="en-US"/>
        </w:rPr>
        <w:t xml:space="preserve"> 4 </w:t>
      </w:r>
      <w:proofErr w:type="spellStart"/>
      <w:r w:rsidRPr="00E07BF5">
        <w:rPr>
          <w:rFonts w:ascii="Times New Roman" w:hAnsi="Times New Roman"/>
          <w:sz w:val="22"/>
          <w:szCs w:val="22"/>
          <w:lang w:val="en-US"/>
        </w:rPr>
        <w:t>omogućava</w:t>
      </w:r>
      <w:proofErr w:type="spellEnd"/>
      <w:r w:rsidRPr="00E07BF5">
        <w:rPr>
          <w:rFonts w:ascii="Times New Roman" w:hAnsi="Times New Roman"/>
          <w:sz w:val="22"/>
          <w:szCs w:val="22"/>
          <w:lang w:val="en-US"/>
        </w:rPr>
        <w:t xml:space="preserve"> </w:t>
      </w:r>
      <w:proofErr w:type="spellStart"/>
      <w:r w:rsidRPr="00E07BF5">
        <w:rPr>
          <w:rFonts w:ascii="Times New Roman" w:hAnsi="Times New Roman"/>
          <w:sz w:val="22"/>
          <w:szCs w:val="22"/>
          <w:lang w:val="en-US"/>
        </w:rPr>
        <w:t>ponuđaču</w:t>
      </w:r>
      <w:proofErr w:type="spellEnd"/>
      <w:r w:rsidRPr="00E07BF5">
        <w:rPr>
          <w:rFonts w:ascii="Times New Roman" w:hAnsi="Times New Roman"/>
          <w:sz w:val="22"/>
          <w:szCs w:val="22"/>
          <w:lang w:val="en-US"/>
        </w:rPr>
        <w:t xml:space="preserve"> da </w:t>
      </w:r>
      <w:proofErr w:type="spellStart"/>
      <w:r w:rsidRPr="00E07BF5">
        <w:rPr>
          <w:rFonts w:ascii="Times New Roman" w:hAnsi="Times New Roman"/>
          <w:sz w:val="22"/>
          <w:szCs w:val="22"/>
          <w:lang w:val="en-US"/>
        </w:rPr>
        <w:t>koment</w:t>
      </w:r>
      <w:r w:rsidR="00786AAF">
        <w:rPr>
          <w:rFonts w:ascii="Times New Roman" w:hAnsi="Times New Roman"/>
          <w:sz w:val="22"/>
          <w:szCs w:val="22"/>
          <w:lang w:val="en-US"/>
        </w:rPr>
        <w:t>i</w:t>
      </w:r>
      <w:r w:rsidRPr="00E07BF5">
        <w:rPr>
          <w:rFonts w:ascii="Times New Roman" w:hAnsi="Times New Roman"/>
          <w:sz w:val="22"/>
          <w:szCs w:val="22"/>
          <w:lang w:val="en-US"/>
        </w:rPr>
        <w:t>r</w:t>
      </w:r>
      <w:r w:rsidR="00786AAF">
        <w:rPr>
          <w:rFonts w:ascii="Times New Roman" w:hAnsi="Times New Roman"/>
          <w:sz w:val="22"/>
          <w:szCs w:val="22"/>
          <w:lang w:val="en-US"/>
        </w:rPr>
        <w:t>a</w:t>
      </w:r>
      <w:proofErr w:type="spellEnd"/>
      <w:r w:rsidRPr="00E07BF5">
        <w:rPr>
          <w:rFonts w:ascii="Times New Roman" w:hAnsi="Times New Roman"/>
          <w:sz w:val="22"/>
          <w:szCs w:val="22"/>
          <w:lang w:val="en-US"/>
        </w:rPr>
        <w:t xml:space="preserve"> </w:t>
      </w:r>
      <w:proofErr w:type="spellStart"/>
      <w:r w:rsidRPr="00E07BF5">
        <w:rPr>
          <w:rFonts w:ascii="Times New Roman" w:hAnsi="Times New Roman"/>
          <w:sz w:val="22"/>
          <w:szCs w:val="22"/>
          <w:lang w:val="en-US"/>
        </w:rPr>
        <w:t>svoju</w:t>
      </w:r>
      <w:proofErr w:type="spellEnd"/>
      <w:r w:rsidRPr="00E07BF5">
        <w:rPr>
          <w:rFonts w:ascii="Times New Roman" w:hAnsi="Times New Roman"/>
          <w:sz w:val="22"/>
          <w:szCs w:val="22"/>
          <w:lang w:val="en-US"/>
        </w:rPr>
        <w:t xml:space="preserve"> </w:t>
      </w:r>
      <w:proofErr w:type="spellStart"/>
      <w:r w:rsidRPr="00E07BF5">
        <w:rPr>
          <w:rFonts w:ascii="Times New Roman" w:hAnsi="Times New Roman"/>
          <w:sz w:val="22"/>
          <w:szCs w:val="22"/>
          <w:lang w:val="en-US"/>
        </w:rPr>
        <w:t>predloženu</w:t>
      </w:r>
      <w:proofErr w:type="spellEnd"/>
      <w:r w:rsidRPr="00E07BF5">
        <w:rPr>
          <w:rFonts w:ascii="Times New Roman" w:hAnsi="Times New Roman"/>
          <w:sz w:val="22"/>
          <w:szCs w:val="22"/>
          <w:lang w:val="en-US"/>
        </w:rPr>
        <w:t xml:space="preserve"> </w:t>
      </w:r>
      <w:proofErr w:type="spellStart"/>
      <w:r w:rsidRPr="00E07BF5">
        <w:rPr>
          <w:rFonts w:ascii="Times New Roman" w:hAnsi="Times New Roman"/>
          <w:sz w:val="22"/>
          <w:szCs w:val="22"/>
          <w:lang w:val="en-US"/>
        </w:rPr>
        <w:t>nabavu</w:t>
      </w:r>
      <w:proofErr w:type="spellEnd"/>
      <w:r w:rsidRPr="00E07BF5">
        <w:rPr>
          <w:rFonts w:ascii="Times New Roman" w:hAnsi="Times New Roman"/>
          <w:sz w:val="22"/>
          <w:szCs w:val="22"/>
          <w:lang w:val="en-US"/>
        </w:rPr>
        <w:t xml:space="preserve"> </w:t>
      </w:r>
      <w:proofErr w:type="spellStart"/>
      <w:r w:rsidRPr="00E07BF5">
        <w:rPr>
          <w:rFonts w:ascii="Times New Roman" w:hAnsi="Times New Roman"/>
          <w:sz w:val="22"/>
          <w:szCs w:val="22"/>
          <w:lang w:val="en-US"/>
        </w:rPr>
        <w:t>i</w:t>
      </w:r>
      <w:proofErr w:type="spellEnd"/>
      <w:r w:rsidRPr="00E07BF5">
        <w:rPr>
          <w:rFonts w:ascii="Times New Roman" w:hAnsi="Times New Roman"/>
          <w:sz w:val="22"/>
          <w:szCs w:val="22"/>
          <w:lang w:val="en-US"/>
        </w:rPr>
        <w:t xml:space="preserve"> </w:t>
      </w:r>
      <w:proofErr w:type="spellStart"/>
      <w:r w:rsidRPr="00E07BF5">
        <w:rPr>
          <w:rFonts w:ascii="Times New Roman" w:hAnsi="Times New Roman"/>
          <w:sz w:val="22"/>
          <w:szCs w:val="22"/>
          <w:lang w:val="en-US"/>
        </w:rPr>
        <w:t>eventualne</w:t>
      </w:r>
      <w:proofErr w:type="spellEnd"/>
      <w:r w:rsidRPr="00E07BF5">
        <w:rPr>
          <w:rFonts w:ascii="Times New Roman" w:hAnsi="Times New Roman"/>
          <w:sz w:val="22"/>
          <w:szCs w:val="22"/>
          <w:lang w:val="en-US"/>
        </w:rPr>
        <w:t xml:space="preserve"> referen</w:t>
      </w:r>
      <w:r w:rsidR="00786AAF">
        <w:rPr>
          <w:rFonts w:ascii="Times New Roman" w:hAnsi="Times New Roman"/>
          <w:sz w:val="22"/>
          <w:szCs w:val="22"/>
          <w:lang w:val="en-US"/>
        </w:rPr>
        <w:t>c</w:t>
      </w:r>
      <w:r w:rsidRPr="00E07BF5">
        <w:rPr>
          <w:rFonts w:ascii="Times New Roman" w:hAnsi="Times New Roman"/>
          <w:sz w:val="22"/>
          <w:szCs w:val="22"/>
          <w:lang w:val="en-US"/>
        </w:rPr>
        <w:t xml:space="preserve">e </w:t>
      </w:r>
      <w:proofErr w:type="spellStart"/>
      <w:r w:rsidRPr="00E07BF5">
        <w:rPr>
          <w:rFonts w:ascii="Times New Roman" w:hAnsi="Times New Roman"/>
          <w:sz w:val="22"/>
          <w:szCs w:val="22"/>
          <w:lang w:val="en-US"/>
        </w:rPr>
        <w:t>na</w:t>
      </w:r>
      <w:proofErr w:type="spellEnd"/>
      <w:r w:rsidRPr="00E07BF5">
        <w:rPr>
          <w:rFonts w:ascii="Times New Roman" w:hAnsi="Times New Roman"/>
          <w:sz w:val="22"/>
          <w:szCs w:val="22"/>
          <w:lang w:val="en-US"/>
        </w:rPr>
        <w:t xml:space="preserve"> </w:t>
      </w:r>
      <w:proofErr w:type="spellStart"/>
      <w:r w:rsidRPr="00E07BF5">
        <w:rPr>
          <w:rFonts w:ascii="Times New Roman" w:hAnsi="Times New Roman"/>
          <w:sz w:val="22"/>
          <w:szCs w:val="22"/>
          <w:lang w:val="en-US"/>
        </w:rPr>
        <w:t>dokumentaciju</w:t>
      </w:r>
      <w:proofErr w:type="spellEnd"/>
    </w:p>
    <w:p w14:paraId="5EDF895F" w14:textId="77777777" w:rsidR="00E07BF5" w:rsidRDefault="00E07BF5" w:rsidP="002A10F1">
      <w:pPr>
        <w:spacing w:after="0"/>
        <w:jc w:val="both"/>
        <w:rPr>
          <w:rFonts w:ascii="Times New Roman" w:hAnsi="Times New Roman"/>
          <w:sz w:val="22"/>
          <w:szCs w:val="22"/>
          <w:lang w:val="en-GB"/>
        </w:rPr>
      </w:pPr>
    </w:p>
    <w:p w14:paraId="035E6DEA" w14:textId="1D7AC587" w:rsidR="00E07BF5" w:rsidRPr="00E07BF5" w:rsidRDefault="00E07BF5" w:rsidP="00E07BF5">
      <w:pPr>
        <w:spacing w:after="0"/>
        <w:jc w:val="both"/>
        <w:rPr>
          <w:rFonts w:ascii="Times New Roman" w:hAnsi="Times New Roman"/>
          <w:sz w:val="22"/>
          <w:szCs w:val="22"/>
          <w:lang w:val="en-US"/>
        </w:rPr>
      </w:pPr>
      <w:proofErr w:type="spellStart"/>
      <w:r w:rsidRPr="00E07BF5">
        <w:rPr>
          <w:rFonts w:ascii="Times New Roman" w:hAnsi="Times New Roman"/>
          <w:sz w:val="22"/>
          <w:szCs w:val="22"/>
          <w:lang w:val="en-US"/>
        </w:rPr>
        <w:t>Eventualna</w:t>
      </w:r>
      <w:proofErr w:type="spellEnd"/>
      <w:r w:rsidRPr="00E07BF5">
        <w:rPr>
          <w:rFonts w:ascii="Times New Roman" w:hAnsi="Times New Roman"/>
          <w:sz w:val="22"/>
          <w:szCs w:val="22"/>
          <w:lang w:val="en-US"/>
        </w:rPr>
        <w:t xml:space="preserve"> </w:t>
      </w:r>
      <w:proofErr w:type="spellStart"/>
      <w:r w:rsidRPr="00E07BF5">
        <w:rPr>
          <w:rFonts w:ascii="Times New Roman" w:hAnsi="Times New Roman"/>
          <w:sz w:val="22"/>
          <w:szCs w:val="22"/>
          <w:lang w:val="en-US"/>
        </w:rPr>
        <w:t>isporučena</w:t>
      </w:r>
      <w:proofErr w:type="spellEnd"/>
      <w:r w:rsidRPr="00E07BF5">
        <w:rPr>
          <w:rFonts w:ascii="Times New Roman" w:hAnsi="Times New Roman"/>
          <w:sz w:val="22"/>
          <w:szCs w:val="22"/>
          <w:lang w:val="en-US"/>
        </w:rPr>
        <w:t xml:space="preserve"> </w:t>
      </w:r>
      <w:proofErr w:type="spellStart"/>
      <w:r w:rsidRPr="00E07BF5">
        <w:rPr>
          <w:rFonts w:ascii="Times New Roman" w:hAnsi="Times New Roman"/>
          <w:sz w:val="22"/>
          <w:szCs w:val="22"/>
          <w:lang w:val="en-US"/>
        </w:rPr>
        <w:t>dokumentacija</w:t>
      </w:r>
      <w:proofErr w:type="spellEnd"/>
      <w:r w:rsidRPr="00E07BF5">
        <w:rPr>
          <w:rFonts w:ascii="Times New Roman" w:hAnsi="Times New Roman"/>
          <w:sz w:val="22"/>
          <w:szCs w:val="22"/>
          <w:lang w:val="en-US"/>
        </w:rPr>
        <w:t xml:space="preserve"> </w:t>
      </w:r>
      <w:proofErr w:type="spellStart"/>
      <w:r w:rsidRPr="00E07BF5">
        <w:rPr>
          <w:rFonts w:ascii="Times New Roman" w:hAnsi="Times New Roman"/>
          <w:sz w:val="22"/>
          <w:szCs w:val="22"/>
          <w:lang w:val="en-US"/>
        </w:rPr>
        <w:t>treba</w:t>
      </w:r>
      <w:proofErr w:type="spellEnd"/>
      <w:r w:rsidRPr="00E07BF5">
        <w:rPr>
          <w:rFonts w:ascii="Times New Roman" w:hAnsi="Times New Roman"/>
          <w:sz w:val="22"/>
          <w:szCs w:val="22"/>
          <w:lang w:val="en-US"/>
        </w:rPr>
        <w:t xml:space="preserve"> </w:t>
      </w:r>
      <w:proofErr w:type="spellStart"/>
      <w:r w:rsidRPr="00E07BF5">
        <w:rPr>
          <w:rFonts w:ascii="Times New Roman" w:hAnsi="Times New Roman"/>
          <w:sz w:val="22"/>
          <w:szCs w:val="22"/>
          <w:lang w:val="en-US"/>
        </w:rPr>
        <w:t>jasno</w:t>
      </w:r>
      <w:proofErr w:type="spellEnd"/>
      <w:r w:rsidRPr="00E07BF5">
        <w:rPr>
          <w:rFonts w:ascii="Times New Roman" w:hAnsi="Times New Roman"/>
          <w:sz w:val="22"/>
          <w:szCs w:val="22"/>
          <w:lang w:val="en-US"/>
        </w:rPr>
        <w:t xml:space="preserve"> </w:t>
      </w:r>
      <w:proofErr w:type="spellStart"/>
      <w:r w:rsidRPr="00E07BF5">
        <w:rPr>
          <w:rFonts w:ascii="Times New Roman" w:hAnsi="Times New Roman"/>
          <w:sz w:val="22"/>
          <w:szCs w:val="22"/>
          <w:lang w:val="en-US"/>
        </w:rPr>
        <w:t>naznačiti</w:t>
      </w:r>
      <w:proofErr w:type="spellEnd"/>
      <w:r w:rsidRPr="00E07BF5">
        <w:rPr>
          <w:rFonts w:ascii="Times New Roman" w:hAnsi="Times New Roman"/>
          <w:sz w:val="22"/>
          <w:szCs w:val="22"/>
          <w:lang w:val="en-US"/>
        </w:rPr>
        <w:t xml:space="preserve"> (</w:t>
      </w:r>
      <w:proofErr w:type="spellStart"/>
      <w:r w:rsidRPr="00E07BF5">
        <w:rPr>
          <w:rFonts w:ascii="Times New Roman" w:hAnsi="Times New Roman"/>
          <w:sz w:val="22"/>
          <w:szCs w:val="22"/>
          <w:lang w:val="en-US"/>
        </w:rPr>
        <w:t>istaknuti</w:t>
      </w:r>
      <w:proofErr w:type="spellEnd"/>
      <w:r w:rsidRPr="00E07BF5">
        <w:rPr>
          <w:rFonts w:ascii="Times New Roman" w:hAnsi="Times New Roman"/>
          <w:sz w:val="22"/>
          <w:szCs w:val="22"/>
          <w:lang w:val="en-US"/>
        </w:rPr>
        <w:t xml:space="preserve">, </w:t>
      </w:r>
      <w:proofErr w:type="spellStart"/>
      <w:r w:rsidRPr="00E07BF5">
        <w:rPr>
          <w:rFonts w:ascii="Times New Roman" w:hAnsi="Times New Roman"/>
          <w:sz w:val="22"/>
          <w:szCs w:val="22"/>
          <w:lang w:val="en-US"/>
        </w:rPr>
        <w:t>označiti</w:t>
      </w:r>
      <w:proofErr w:type="spellEnd"/>
      <w:r w:rsidRPr="00E07BF5">
        <w:rPr>
          <w:rFonts w:ascii="Times New Roman" w:hAnsi="Times New Roman"/>
          <w:sz w:val="22"/>
          <w:szCs w:val="22"/>
          <w:lang w:val="en-US"/>
        </w:rPr>
        <w:t xml:space="preserve">) </w:t>
      </w:r>
      <w:proofErr w:type="spellStart"/>
      <w:r w:rsidRPr="00E07BF5">
        <w:rPr>
          <w:rFonts w:ascii="Times New Roman" w:hAnsi="Times New Roman"/>
          <w:sz w:val="22"/>
          <w:szCs w:val="22"/>
          <w:lang w:val="en-US"/>
        </w:rPr>
        <w:t>ponuđene</w:t>
      </w:r>
      <w:proofErr w:type="spellEnd"/>
      <w:r w:rsidRPr="00E07BF5">
        <w:rPr>
          <w:rFonts w:ascii="Times New Roman" w:hAnsi="Times New Roman"/>
          <w:sz w:val="22"/>
          <w:szCs w:val="22"/>
          <w:lang w:val="en-US"/>
        </w:rPr>
        <w:t xml:space="preserve"> </w:t>
      </w:r>
      <w:proofErr w:type="spellStart"/>
      <w:r w:rsidRPr="00E07BF5">
        <w:rPr>
          <w:rFonts w:ascii="Times New Roman" w:hAnsi="Times New Roman"/>
          <w:sz w:val="22"/>
          <w:szCs w:val="22"/>
          <w:lang w:val="en-US"/>
        </w:rPr>
        <w:t>modele</w:t>
      </w:r>
      <w:proofErr w:type="spellEnd"/>
      <w:r w:rsidRPr="00E07BF5">
        <w:rPr>
          <w:rFonts w:ascii="Times New Roman" w:hAnsi="Times New Roman"/>
          <w:sz w:val="22"/>
          <w:szCs w:val="22"/>
          <w:lang w:val="en-US"/>
        </w:rPr>
        <w:t xml:space="preserve"> </w:t>
      </w:r>
      <w:proofErr w:type="spellStart"/>
      <w:r w:rsidRPr="00E07BF5">
        <w:rPr>
          <w:rFonts w:ascii="Times New Roman" w:hAnsi="Times New Roman"/>
          <w:sz w:val="22"/>
          <w:szCs w:val="22"/>
          <w:lang w:val="en-US"/>
        </w:rPr>
        <w:t>i</w:t>
      </w:r>
      <w:proofErr w:type="spellEnd"/>
      <w:r w:rsidRPr="00E07BF5">
        <w:rPr>
          <w:rFonts w:ascii="Times New Roman" w:hAnsi="Times New Roman"/>
          <w:sz w:val="22"/>
          <w:szCs w:val="22"/>
          <w:lang w:val="en-US"/>
        </w:rPr>
        <w:t xml:space="preserve"> </w:t>
      </w:r>
      <w:proofErr w:type="spellStart"/>
      <w:r w:rsidRPr="00E07BF5">
        <w:rPr>
          <w:rFonts w:ascii="Times New Roman" w:hAnsi="Times New Roman"/>
          <w:sz w:val="22"/>
          <w:szCs w:val="22"/>
          <w:lang w:val="en-US"/>
        </w:rPr>
        <w:t>uključene</w:t>
      </w:r>
      <w:proofErr w:type="spellEnd"/>
      <w:r w:rsidRPr="00E07BF5">
        <w:rPr>
          <w:rFonts w:ascii="Times New Roman" w:hAnsi="Times New Roman"/>
          <w:sz w:val="22"/>
          <w:szCs w:val="22"/>
          <w:lang w:val="en-US"/>
        </w:rPr>
        <w:t xml:space="preserve"> </w:t>
      </w:r>
      <w:proofErr w:type="spellStart"/>
      <w:r w:rsidRPr="00E07BF5">
        <w:rPr>
          <w:rFonts w:ascii="Times New Roman" w:hAnsi="Times New Roman"/>
          <w:sz w:val="22"/>
          <w:szCs w:val="22"/>
          <w:lang w:val="en-US"/>
        </w:rPr>
        <w:t>opcije</w:t>
      </w:r>
      <w:proofErr w:type="spellEnd"/>
      <w:r w:rsidRPr="00E07BF5">
        <w:rPr>
          <w:rFonts w:ascii="Times New Roman" w:hAnsi="Times New Roman"/>
          <w:sz w:val="22"/>
          <w:szCs w:val="22"/>
          <w:lang w:val="en-US"/>
        </w:rPr>
        <w:t xml:space="preserve">, </w:t>
      </w:r>
      <w:proofErr w:type="spellStart"/>
      <w:r w:rsidRPr="00E07BF5">
        <w:rPr>
          <w:rFonts w:ascii="Times New Roman" w:hAnsi="Times New Roman"/>
          <w:sz w:val="22"/>
          <w:szCs w:val="22"/>
          <w:lang w:val="en-US"/>
        </w:rPr>
        <w:t>ako</w:t>
      </w:r>
      <w:proofErr w:type="spellEnd"/>
      <w:r w:rsidRPr="00E07BF5">
        <w:rPr>
          <w:rFonts w:ascii="Times New Roman" w:hAnsi="Times New Roman"/>
          <w:sz w:val="22"/>
          <w:szCs w:val="22"/>
          <w:lang w:val="en-US"/>
        </w:rPr>
        <w:t xml:space="preserve"> </w:t>
      </w:r>
      <w:proofErr w:type="spellStart"/>
      <w:r w:rsidRPr="00E07BF5">
        <w:rPr>
          <w:rFonts w:ascii="Times New Roman" w:hAnsi="Times New Roman"/>
          <w:sz w:val="22"/>
          <w:szCs w:val="22"/>
          <w:lang w:val="en-US"/>
        </w:rPr>
        <w:t>ih</w:t>
      </w:r>
      <w:proofErr w:type="spellEnd"/>
      <w:r w:rsidRPr="00E07BF5">
        <w:rPr>
          <w:rFonts w:ascii="Times New Roman" w:hAnsi="Times New Roman"/>
          <w:sz w:val="22"/>
          <w:szCs w:val="22"/>
          <w:lang w:val="en-US"/>
        </w:rPr>
        <w:t xml:space="preserve"> </w:t>
      </w:r>
      <w:proofErr w:type="spellStart"/>
      <w:r w:rsidRPr="00E07BF5">
        <w:rPr>
          <w:rFonts w:ascii="Times New Roman" w:hAnsi="Times New Roman"/>
          <w:sz w:val="22"/>
          <w:szCs w:val="22"/>
          <w:lang w:val="en-US"/>
        </w:rPr>
        <w:t>ima</w:t>
      </w:r>
      <w:proofErr w:type="spellEnd"/>
      <w:r w:rsidRPr="00E07BF5">
        <w:rPr>
          <w:rFonts w:ascii="Times New Roman" w:hAnsi="Times New Roman"/>
          <w:sz w:val="22"/>
          <w:szCs w:val="22"/>
          <w:lang w:val="en-US"/>
        </w:rPr>
        <w:t xml:space="preserve">, </w:t>
      </w:r>
      <w:proofErr w:type="spellStart"/>
      <w:r w:rsidRPr="00E07BF5">
        <w:rPr>
          <w:rFonts w:ascii="Times New Roman" w:hAnsi="Times New Roman"/>
          <w:sz w:val="22"/>
          <w:szCs w:val="22"/>
          <w:lang w:val="en-US"/>
        </w:rPr>
        <w:t>tako</w:t>
      </w:r>
      <w:proofErr w:type="spellEnd"/>
      <w:r w:rsidRPr="00E07BF5">
        <w:rPr>
          <w:rFonts w:ascii="Times New Roman" w:hAnsi="Times New Roman"/>
          <w:sz w:val="22"/>
          <w:szCs w:val="22"/>
          <w:lang w:val="en-US"/>
        </w:rPr>
        <w:t xml:space="preserve"> da </w:t>
      </w:r>
      <w:proofErr w:type="spellStart"/>
      <w:r w:rsidRPr="00E07BF5">
        <w:rPr>
          <w:rFonts w:ascii="Times New Roman" w:hAnsi="Times New Roman"/>
          <w:sz w:val="22"/>
          <w:szCs w:val="22"/>
          <w:lang w:val="en-US"/>
        </w:rPr>
        <w:t>evaluatori</w:t>
      </w:r>
      <w:proofErr w:type="spellEnd"/>
      <w:r w:rsidRPr="00E07BF5">
        <w:rPr>
          <w:rFonts w:ascii="Times New Roman" w:hAnsi="Times New Roman"/>
          <w:sz w:val="22"/>
          <w:szCs w:val="22"/>
          <w:lang w:val="en-US"/>
        </w:rPr>
        <w:t xml:space="preserve"> </w:t>
      </w:r>
      <w:proofErr w:type="spellStart"/>
      <w:r w:rsidRPr="00E07BF5">
        <w:rPr>
          <w:rFonts w:ascii="Times New Roman" w:hAnsi="Times New Roman"/>
          <w:sz w:val="22"/>
          <w:szCs w:val="22"/>
          <w:lang w:val="en-US"/>
        </w:rPr>
        <w:t>mogu</w:t>
      </w:r>
      <w:proofErr w:type="spellEnd"/>
      <w:r w:rsidRPr="00E07BF5">
        <w:rPr>
          <w:rFonts w:ascii="Times New Roman" w:hAnsi="Times New Roman"/>
          <w:sz w:val="22"/>
          <w:szCs w:val="22"/>
          <w:lang w:val="en-US"/>
        </w:rPr>
        <w:t xml:space="preserve"> </w:t>
      </w:r>
      <w:proofErr w:type="spellStart"/>
      <w:r w:rsidRPr="00E07BF5">
        <w:rPr>
          <w:rFonts w:ascii="Times New Roman" w:hAnsi="Times New Roman"/>
          <w:sz w:val="22"/>
          <w:szCs w:val="22"/>
          <w:lang w:val="en-US"/>
        </w:rPr>
        <w:t>vidjeti</w:t>
      </w:r>
      <w:proofErr w:type="spellEnd"/>
      <w:r w:rsidRPr="00E07BF5">
        <w:rPr>
          <w:rFonts w:ascii="Times New Roman" w:hAnsi="Times New Roman"/>
          <w:sz w:val="22"/>
          <w:szCs w:val="22"/>
          <w:lang w:val="en-US"/>
        </w:rPr>
        <w:t xml:space="preserve"> </w:t>
      </w:r>
      <w:proofErr w:type="spellStart"/>
      <w:r w:rsidRPr="00E07BF5">
        <w:rPr>
          <w:rFonts w:ascii="Times New Roman" w:hAnsi="Times New Roman"/>
          <w:sz w:val="22"/>
          <w:szCs w:val="22"/>
          <w:lang w:val="en-US"/>
        </w:rPr>
        <w:t>t</w:t>
      </w:r>
      <w:r w:rsidR="00786AAF">
        <w:rPr>
          <w:rFonts w:ascii="Times New Roman" w:hAnsi="Times New Roman"/>
          <w:sz w:val="22"/>
          <w:szCs w:val="22"/>
          <w:lang w:val="en-US"/>
        </w:rPr>
        <w:t>o</w:t>
      </w:r>
      <w:r w:rsidRPr="00E07BF5">
        <w:rPr>
          <w:rFonts w:ascii="Times New Roman" w:hAnsi="Times New Roman"/>
          <w:sz w:val="22"/>
          <w:szCs w:val="22"/>
          <w:lang w:val="en-US"/>
        </w:rPr>
        <w:t>čnu</w:t>
      </w:r>
      <w:proofErr w:type="spellEnd"/>
      <w:r w:rsidRPr="00E07BF5">
        <w:rPr>
          <w:rFonts w:ascii="Times New Roman" w:hAnsi="Times New Roman"/>
          <w:sz w:val="22"/>
          <w:szCs w:val="22"/>
          <w:lang w:val="en-US"/>
        </w:rPr>
        <w:t xml:space="preserve"> </w:t>
      </w:r>
      <w:proofErr w:type="spellStart"/>
      <w:r w:rsidRPr="00E07BF5">
        <w:rPr>
          <w:rFonts w:ascii="Times New Roman" w:hAnsi="Times New Roman"/>
          <w:sz w:val="22"/>
          <w:szCs w:val="22"/>
          <w:lang w:val="en-US"/>
        </w:rPr>
        <w:t>konfiguraciju</w:t>
      </w:r>
      <w:proofErr w:type="spellEnd"/>
      <w:r w:rsidRPr="00E07BF5">
        <w:rPr>
          <w:rFonts w:ascii="Times New Roman" w:hAnsi="Times New Roman"/>
          <w:sz w:val="22"/>
          <w:szCs w:val="22"/>
          <w:lang w:val="en-US"/>
        </w:rPr>
        <w:t xml:space="preserve">. </w:t>
      </w:r>
      <w:proofErr w:type="spellStart"/>
      <w:r w:rsidRPr="00E07BF5">
        <w:rPr>
          <w:rFonts w:ascii="Times New Roman" w:hAnsi="Times New Roman"/>
          <w:sz w:val="22"/>
          <w:szCs w:val="22"/>
          <w:lang w:val="en-US"/>
        </w:rPr>
        <w:t>Ponude</w:t>
      </w:r>
      <w:proofErr w:type="spellEnd"/>
      <w:r w:rsidRPr="00E07BF5">
        <w:rPr>
          <w:rFonts w:ascii="Times New Roman" w:hAnsi="Times New Roman"/>
          <w:sz w:val="22"/>
          <w:szCs w:val="22"/>
          <w:lang w:val="en-US"/>
        </w:rPr>
        <w:t xml:space="preserve"> </w:t>
      </w:r>
      <w:proofErr w:type="spellStart"/>
      <w:r w:rsidRPr="00E07BF5">
        <w:rPr>
          <w:rFonts w:ascii="Times New Roman" w:hAnsi="Times New Roman"/>
          <w:sz w:val="22"/>
          <w:szCs w:val="22"/>
          <w:lang w:val="en-US"/>
        </w:rPr>
        <w:t>koje</w:t>
      </w:r>
      <w:proofErr w:type="spellEnd"/>
      <w:r w:rsidRPr="00E07BF5">
        <w:rPr>
          <w:rFonts w:ascii="Times New Roman" w:hAnsi="Times New Roman"/>
          <w:sz w:val="22"/>
          <w:szCs w:val="22"/>
          <w:lang w:val="en-US"/>
        </w:rPr>
        <w:t xml:space="preserve"> ne </w:t>
      </w:r>
      <w:proofErr w:type="spellStart"/>
      <w:r w:rsidRPr="00E07BF5">
        <w:rPr>
          <w:rFonts w:ascii="Times New Roman" w:hAnsi="Times New Roman"/>
          <w:sz w:val="22"/>
          <w:szCs w:val="22"/>
          <w:lang w:val="en-US"/>
        </w:rPr>
        <w:t>dozvoljavaju</w:t>
      </w:r>
      <w:proofErr w:type="spellEnd"/>
      <w:r w:rsidRPr="00E07BF5">
        <w:rPr>
          <w:rFonts w:ascii="Times New Roman" w:hAnsi="Times New Roman"/>
          <w:sz w:val="22"/>
          <w:szCs w:val="22"/>
          <w:lang w:val="en-US"/>
        </w:rPr>
        <w:t xml:space="preserve"> da se </w:t>
      </w:r>
      <w:proofErr w:type="spellStart"/>
      <w:r w:rsidRPr="00E07BF5">
        <w:rPr>
          <w:rFonts w:ascii="Times New Roman" w:hAnsi="Times New Roman"/>
          <w:sz w:val="22"/>
          <w:szCs w:val="22"/>
          <w:lang w:val="en-US"/>
        </w:rPr>
        <w:t>precizno</w:t>
      </w:r>
      <w:proofErr w:type="spellEnd"/>
      <w:r w:rsidRPr="00E07BF5">
        <w:rPr>
          <w:rFonts w:ascii="Times New Roman" w:hAnsi="Times New Roman"/>
          <w:sz w:val="22"/>
          <w:szCs w:val="22"/>
          <w:lang w:val="en-US"/>
        </w:rPr>
        <w:t xml:space="preserve"> </w:t>
      </w:r>
      <w:proofErr w:type="spellStart"/>
      <w:r w:rsidRPr="00E07BF5">
        <w:rPr>
          <w:rFonts w:ascii="Times New Roman" w:hAnsi="Times New Roman"/>
          <w:sz w:val="22"/>
          <w:szCs w:val="22"/>
          <w:lang w:val="en-US"/>
        </w:rPr>
        <w:t>identifi</w:t>
      </w:r>
      <w:r w:rsidR="00786AAF">
        <w:rPr>
          <w:rFonts w:ascii="Times New Roman" w:hAnsi="Times New Roman"/>
          <w:sz w:val="22"/>
          <w:szCs w:val="22"/>
          <w:lang w:val="en-US"/>
        </w:rPr>
        <w:t>ciraju</w:t>
      </w:r>
      <w:proofErr w:type="spellEnd"/>
      <w:r w:rsidR="00786AAF">
        <w:rPr>
          <w:rFonts w:ascii="Times New Roman" w:hAnsi="Times New Roman"/>
          <w:sz w:val="22"/>
          <w:szCs w:val="22"/>
          <w:lang w:val="en-US"/>
        </w:rPr>
        <w:t xml:space="preserve"> </w:t>
      </w:r>
      <w:proofErr w:type="spellStart"/>
      <w:r w:rsidRPr="00E07BF5">
        <w:rPr>
          <w:rFonts w:ascii="Times New Roman" w:hAnsi="Times New Roman"/>
          <w:sz w:val="22"/>
          <w:szCs w:val="22"/>
          <w:lang w:val="en-US"/>
        </w:rPr>
        <w:t>modeli</w:t>
      </w:r>
      <w:proofErr w:type="spellEnd"/>
      <w:r w:rsidRPr="00E07BF5">
        <w:rPr>
          <w:rFonts w:ascii="Times New Roman" w:hAnsi="Times New Roman"/>
          <w:sz w:val="22"/>
          <w:szCs w:val="22"/>
          <w:lang w:val="en-US"/>
        </w:rPr>
        <w:t xml:space="preserve"> </w:t>
      </w:r>
      <w:proofErr w:type="spellStart"/>
      <w:r w:rsidRPr="00E07BF5">
        <w:rPr>
          <w:rFonts w:ascii="Times New Roman" w:hAnsi="Times New Roman"/>
          <w:sz w:val="22"/>
          <w:szCs w:val="22"/>
          <w:lang w:val="en-US"/>
        </w:rPr>
        <w:t>i</w:t>
      </w:r>
      <w:proofErr w:type="spellEnd"/>
      <w:r w:rsidRPr="00E07BF5">
        <w:rPr>
          <w:rFonts w:ascii="Times New Roman" w:hAnsi="Times New Roman"/>
          <w:sz w:val="22"/>
          <w:szCs w:val="22"/>
          <w:lang w:val="en-US"/>
        </w:rPr>
        <w:t xml:space="preserve"> </w:t>
      </w:r>
      <w:proofErr w:type="spellStart"/>
      <w:r w:rsidRPr="00E07BF5">
        <w:rPr>
          <w:rFonts w:ascii="Times New Roman" w:hAnsi="Times New Roman"/>
          <w:sz w:val="22"/>
          <w:szCs w:val="22"/>
          <w:lang w:val="en-US"/>
        </w:rPr>
        <w:t>specifikacije</w:t>
      </w:r>
      <w:proofErr w:type="spellEnd"/>
      <w:r w:rsidRPr="00E07BF5">
        <w:rPr>
          <w:rFonts w:ascii="Times New Roman" w:hAnsi="Times New Roman"/>
          <w:sz w:val="22"/>
          <w:szCs w:val="22"/>
          <w:lang w:val="en-US"/>
        </w:rPr>
        <w:t xml:space="preserve"> </w:t>
      </w:r>
      <w:proofErr w:type="spellStart"/>
      <w:r w:rsidRPr="00E07BF5">
        <w:rPr>
          <w:rFonts w:ascii="Times New Roman" w:hAnsi="Times New Roman"/>
          <w:sz w:val="22"/>
          <w:szCs w:val="22"/>
          <w:lang w:val="en-US"/>
        </w:rPr>
        <w:t>mogu</w:t>
      </w:r>
      <w:proofErr w:type="spellEnd"/>
      <w:r w:rsidRPr="00E07BF5">
        <w:rPr>
          <w:rFonts w:ascii="Times New Roman" w:hAnsi="Times New Roman"/>
          <w:sz w:val="22"/>
          <w:szCs w:val="22"/>
          <w:lang w:val="en-US"/>
        </w:rPr>
        <w:t xml:space="preserve"> </w:t>
      </w:r>
      <w:proofErr w:type="spellStart"/>
      <w:r w:rsidRPr="00E07BF5">
        <w:rPr>
          <w:rFonts w:ascii="Times New Roman" w:hAnsi="Times New Roman"/>
          <w:sz w:val="22"/>
          <w:szCs w:val="22"/>
          <w:lang w:val="en-US"/>
        </w:rPr>
        <w:t>biti</w:t>
      </w:r>
      <w:proofErr w:type="spellEnd"/>
      <w:r w:rsidRPr="00E07BF5">
        <w:rPr>
          <w:rFonts w:ascii="Times New Roman" w:hAnsi="Times New Roman"/>
          <w:sz w:val="22"/>
          <w:szCs w:val="22"/>
          <w:lang w:val="en-US"/>
        </w:rPr>
        <w:t xml:space="preserve"> </w:t>
      </w:r>
      <w:proofErr w:type="spellStart"/>
      <w:r w:rsidRPr="00E07BF5">
        <w:rPr>
          <w:rFonts w:ascii="Times New Roman" w:hAnsi="Times New Roman"/>
          <w:sz w:val="22"/>
          <w:szCs w:val="22"/>
          <w:lang w:val="en-US"/>
        </w:rPr>
        <w:t>odbijene</w:t>
      </w:r>
      <w:proofErr w:type="spellEnd"/>
      <w:r w:rsidRPr="00E07BF5">
        <w:rPr>
          <w:rFonts w:ascii="Times New Roman" w:hAnsi="Times New Roman"/>
          <w:sz w:val="22"/>
          <w:szCs w:val="22"/>
          <w:lang w:val="en-US"/>
        </w:rPr>
        <w:t xml:space="preserve"> </w:t>
      </w:r>
      <w:proofErr w:type="spellStart"/>
      <w:r w:rsidRPr="00E07BF5">
        <w:rPr>
          <w:rFonts w:ascii="Times New Roman" w:hAnsi="Times New Roman"/>
          <w:sz w:val="22"/>
          <w:szCs w:val="22"/>
          <w:lang w:val="en-US"/>
        </w:rPr>
        <w:t>od</w:t>
      </w:r>
      <w:proofErr w:type="spellEnd"/>
      <w:r w:rsidRPr="00E07BF5">
        <w:rPr>
          <w:rFonts w:ascii="Times New Roman" w:hAnsi="Times New Roman"/>
          <w:sz w:val="22"/>
          <w:szCs w:val="22"/>
          <w:lang w:val="en-US"/>
        </w:rPr>
        <w:t xml:space="preserve"> </w:t>
      </w:r>
      <w:proofErr w:type="spellStart"/>
      <w:r w:rsidRPr="00E07BF5">
        <w:rPr>
          <w:rFonts w:ascii="Times New Roman" w:hAnsi="Times New Roman"/>
          <w:sz w:val="22"/>
          <w:szCs w:val="22"/>
          <w:lang w:val="en-US"/>
        </w:rPr>
        <w:t>strane</w:t>
      </w:r>
      <w:proofErr w:type="spellEnd"/>
      <w:r w:rsidRPr="00E07BF5">
        <w:rPr>
          <w:rFonts w:ascii="Times New Roman" w:hAnsi="Times New Roman"/>
          <w:sz w:val="22"/>
          <w:szCs w:val="22"/>
          <w:lang w:val="en-US"/>
        </w:rPr>
        <w:t xml:space="preserve"> </w:t>
      </w:r>
      <w:proofErr w:type="spellStart"/>
      <w:r w:rsidRPr="00E07BF5">
        <w:rPr>
          <w:rFonts w:ascii="Times New Roman" w:hAnsi="Times New Roman"/>
          <w:sz w:val="22"/>
          <w:szCs w:val="22"/>
          <w:lang w:val="en-US"/>
        </w:rPr>
        <w:t>komisije</w:t>
      </w:r>
      <w:proofErr w:type="spellEnd"/>
      <w:r w:rsidRPr="00E07BF5">
        <w:rPr>
          <w:rFonts w:ascii="Times New Roman" w:hAnsi="Times New Roman"/>
          <w:sz w:val="22"/>
          <w:szCs w:val="22"/>
          <w:lang w:val="en-US"/>
        </w:rPr>
        <w:t xml:space="preserve"> </w:t>
      </w:r>
      <w:proofErr w:type="spellStart"/>
      <w:r w:rsidRPr="00E07BF5">
        <w:rPr>
          <w:rFonts w:ascii="Times New Roman" w:hAnsi="Times New Roman"/>
          <w:sz w:val="22"/>
          <w:szCs w:val="22"/>
          <w:lang w:val="en-US"/>
        </w:rPr>
        <w:t>za</w:t>
      </w:r>
      <w:proofErr w:type="spellEnd"/>
      <w:r w:rsidRPr="00E07BF5">
        <w:rPr>
          <w:rFonts w:ascii="Times New Roman" w:hAnsi="Times New Roman"/>
          <w:sz w:val="22"/>
          <w:szCs w:val="22"/>
          <w:lang w:val="en-US"/>
        </w:rPr>
        <w:t xml:space="preserve"> </w:t>
      </w:r>
      <w:proofErr w:type="spellStart"/>
      <w:r w:rsidRPr="00E07BF5">
        <w:rPr>
          <w:rFonts w:ascii="Times New Roman" w:hAnsi="Times New Roman"/>
          <w:sz w:val="22"/>
          <w:szCs w:val="22"/>
          <w:lang w:val="en-US"/>
        </w:rPr>
        <w:t>evaluaciju</w:t>
      </w:r>
      <w:proofErr w:type="spellEnd"/>
      <w:r w:rsidRPr="00E07BF5">
        <w:rPr>
          <w:rFonts w:ascii="Times New Roman" w:hAnsi="Times New Roman"/>
          <w:sz w:val="22"/>
          <w:szCs w:val="22"/>
          <w:lang w:val="en-US"/>
        </w:rPr>
        <w:t>.</w:t>
      </w:r>
    </w:p>
    <w:p w14:paraId="58AB4DAC" w14:textId="77777777" w:rsidR="00E07BF5" w:rsidRPr="00E07BF5" w:rsidRDefault="00E07BF5" w:rsidP="00E07BF5">
      <w:pPr>
        <w:spacing w:after="0"/>
        <w:jc w:val="both"/>
        <w:rPr>
          <w:rFonts w:ascii="Times New Roman" w:hAnsi="Times New Roman"/>
          <w:sz w:val="22"/>
          <w:szCs w:val="22"/>
          <w:lang w:val="en-US"/>
        </w:rPr>
      </w:pPr>
      <w:proofErr w:type="spellStart"/>
      <w:r w:rsidRPr="00E07BF5">
        <w:rPr>
          <w:rFonts w:ascii="Times New Roman" w:hAnsi="Times New Roman"/>
          <w:sz w:val="22"/>
          <w:szCs w:val="22"/>
          <w:lang w:val="en-US"/>
        </w:rPr>
        <w:t>Ponuda</w:t>
      </w:r>
      <w:proofErr w:type="spellEnd"/>
      <w:r w:rsidRPr="00E07BF5">
        <w:rPr>
          <w:rFonts w:ascii="Times New Roman" w:hAnsi="Times New Roman"/>
          <w:sz w:val="22"/>
          <w:szCs w:val="22"/>
          <w:lang w:val="en-US"/>
        </w:rPr>
        <w:t xml:space="preserve"> mora </w:t>
      </w:r>
      <w:proofErr w:type="spellStart"/>
      <w:r w:rsidRPr="00E07BF5">
        <w:rPr>
          <w:rFonts w:ascii="Times New Roman" w:hAnsi="Times New Roman"/>
          <w:sz w:val="22"/>
          <w:szCs w:val="22"/>
          <w:lang w:val="en-US"/>
        </w:rPr>
        <w:t>biti</w:t>
      </w:r>
      <w:proofErr w:type="spellEnd"/>
      <w:r w:rsidRPr="00E07BF5">
        <w:rPr>
          <w:rFonts w:ascii="Times New Roman" w:hAnsi="Times New Roman"/>
          <w:sz w:val="22"/>
          <w:szCs w:val="22"/>
          <w:lang w:val="en-US"/>
        </w:rPr>
        <w:t xml:space="preserve"> </w:t>
      </w:r>
      <w:proofErr w:type="spellStart"/>
      <w:r w:rsidRPr="00E07BF5">
        <w:rPr>
          <w:rFonts w:ascii="Times New Roman" w:hAnsi="Times New Roman"/>
          <w:sz w:val="22"/>
          <w:szCs w:val="22"/>
          <w:lang w:val="en-US"/>
        </w:rPr>
        <w:t>dovoljno</w:t>
      </w:r>
      <w:proofErr w:type="spellEnd"/>
      <w:r w:rsidRPr="00E07BF5">
        <w:rPr>
          <w:rFonts w:ascii="Times New Roman" w:hAnsi="Times New Roman"/>
          <w:sz w:val="22"/>
          <w:szCs w:val="22"/>
          <w:lang w:val="en-US"/>
        </w:rPr>
        <w:t xml:space="preserve"> </w:t>
      </w:r>
      <w:proofErr w:type="spellStart"/>
      <w:r w:rsidRPr="00E07BF5">
        <w:rPr>
          <w:rFonts w:ascii="Times New Roman" w:hAnsi="Times New Roman"/>
          <w:sz w:val="22"/>
          <w:szCs w:val="22"/>
          <w:lang w:val="en-US"/>
        </w:rPr>
        <w:t>jasna</w:t>
      </w:r>
      <w:proofErr w:type="spellEnd"/>
      <w:r w:rsidRPr="00E07BF5">
        <w:rPr>
          <w:rFonts w:ascii="Times New Roman" w:hAnsi="Times New Roman"/>
          <w:sz w:val="22"/>
          <w:szCs w:val="22"/>
          <w:lang w:val="en-US"/>
        </w:rPr>
        <w:t xml:space="preserve"> da </w:t>
      </w:r>
      <w:proofErr w:type="spellStart"/>
      <w:r w:rsidRPr="00E07BF5">
        <w:rPr>
          <w:rFonts w:ascii="Times New Roman" w:hAnsi="Times New Roman"/>
          <w:sz w:val="22"/>
          <w:szCs w:val="22"/>
          <w:lang w:val="en-US"/>
        </w:rPr>
        <w:t>omogući</w:t>
      </w:r>
      <w:proofErr w:type="spellEnd"/>
      <w:r w:rsidRPr="00E07BF5">
        <w:rPr>
          <w:rFonts w:ascii="Times New Roman" w:hAnsi="Times New Roman"/>
          <w:sz w:val="22"/>
          <w:szCs w:val="22"/>
          <w:lang w:val="en-US"/>
        </w:rPr>
        <w:t xml:space="preserve"> </w:t>
      </w:r>
      <w:proofErr w:type="spellStart"/>
      <w:r w:rsidRPr="00E07BF5">
        <w:rPr>
          <w:rFonts w:ascii="Times New Roman" w:hAnsi="Times New Roman"/>
          <w:sz w:val="22"/>
          <w:szCs w:val="22"/>
          <w:lang w:val="en-US"/>
        </w:rPr>
        <w:t>ocjenjivačima</w:t>
      </w:r>
      <w:proofErr w:type="spellEnd"/>
      <w:r w:rsidRPr="00E07BF5">
        <w:rPr>
          <w:rFonts w:ascii="Times New Roman" w:hAnsi="Times New Roman"/>
          <w:sz w:val="22"/>
          <w:szCs w:val="22"/>
          <w:lang w:val="en-US"/>
        </w:rPr>
        <w:t xml:space="preserve"> da </w:t>
      </w:r>
      <w:proofErr w:type="spellStart"/>
      <w:r w:rsidRPr="00E07BF5">
        <w:rPr>
          <w:rFonts w:ascii="Times New Roman" w:hAnsi="Times New Roman"/>
          <w:sz w:val="22"/>
          <w:szCs w:val="22"/>
          <w:lang w:val="en-US"/>
        </w:rPr>
        <w:t>naprave</w:t>
      </w:r>
      <w:proofErr w:type="spellEnd"/>
      <w:r w:rsidRPr="00E07BF5">
        <w:rPr>
          <w:rFonts w:ascii="Times New Roman" w:hAnsi="Times New Roman"/>
          <w:sz w:val="22"/>
          <w:szCs w:val="22"/>
          <w:lang w:val="en-US"/>
        </w:rPr>
        <w:t xml:space="preserve"> </w:t>
      </w:r>
      <w:proofErr w:type="spellStart"/>
      <w:r w:rsidRPr="00E07BF5">
        <w:rPr>
          <w:rFonts w:ascii="Times New Roman" w:hAnsi="Times New Roman"/>
          <w:sz w:val="22"/>
          <w:szCs w:val="22"/>
          <w:lang w:val="en-US"/>
        </w:rPr>
        <w:t>jednostavnu</w:t>
      </w:r>
      <w:proofErr w:type="spellEnd"/>
      <w:r w:rsidRPr="00E07BF5">
        <w:rPr>
          <w:rFonts w:ascii="Times New Roman" w:hAnsi="Times New Roman"/>
          <w:sz w:val="22"/>
          <w:szCs w:val="22"/>
          <w:lang w:val="en-US"/>
        </w:rPr>
        <w:t xml:space="preserve"> </w:t>
      </w:r>
      <w:proofErr w:type="spellStart"/>
      <w:r w:rsidRPr="00E07BF5">
        <w:rPr>
          <w:rFonts w:ascii="Times New Roman" w:hAnsi="Times New Roman"/>
          <w:sz w:val="22"/>
          <w:szCs w:val="22"/>
          <w:lang w:val="en-US"/>
        </w:rPr>
        <w:t>usporedbu</w:t>
      </w:r>
      <w:proofErr w:type="spellEnd"/>
      <w:r w:rsidRPr="00E07BF5">
        <w:rPr>
          <w:rFonts w:ascii="Times New Roman" w:hAnsi="Times New Roman"/>
          <w:sz w:val="22"/>
          <w:szCs w:val="22"/>
          <w:lang w:val="en-US"/>
        </w:rPr>
        <w:t xml:space="preserve"> </w:t>
      </w:r>
      <w:proofErr w:type="spellStart"/>
      <w:r w:rsidRPr="00E07BF5">
        <w:rPr>
          <w:rFonts w:ascii="Times New Roman" w:hAnsi="Times New Roman"/>
          <w:sz w:val="22"/>
          <w:szCs w:val="22"/>
          <w:lang w:val="en-US"/>
        </w:rPr>
        <w:t>između</w:t>
      </w:r>
      <w:proofErr w:type="spellEnd"/>
      <w:r w:rsidRPr="00E07BF5">
        <w:rPr>
          <w:rFonts w:ascii="Times New Roman" w:hAnsi="Times New Roman"/>
          <w:sz w:val="22"/>
          <w:szCs w:val="22"/>
          <w:lang w:val="en-US"/>
        </w:rPr>
        <w:t xml:space="preserve"> </w:t>
      </w:r>
      <w:proofErr w:type="spellStart"/>
      <w:r w:rsidRPr="00E07BF5">
        <w:rPr>
          <w:rFonts w:ascii="Times New Roman" w:hAnsi="Times New Roman"/>
          <w:sz w:val="22"/>
          <w:szCs w:val="22"/>
          <w:lang w:val="en-US"/>
        </w:rPr>
        <w:t>traženih</w:t>
      </w:r>
      <w:proofErr w:type="spellEnd"/>
      <w:r w:rsidRPr="00E07BF5">
        <w:rPr>
          <w:rFonts w:ascii="Times New Roman" w:hAnsi="Times New Roman"/>
          <w:sz w:val="22"/>
          <w:szCs w:val="22"/>
          <w:lang w:val="en-US"/>
        </w:rPr>
        <w:t xml:space="preserve"> </w:t>
      </w:r>
      <w:proofErr w:type="spellStart"/>
      <w:r w:rsidRPr="00E07BF5">
        <w:rPr>
          <w:rFonts w:ascii="Times New Roman" w:hAnsi="Times New Roman"/>
          <w:sz w:val="22"/>
          <w:szCs w:val="22"/>
          <w:lang w:val="en-US"/>
        </w:rPr>
        <w:t>i</w:t>
      </w:r>
      <w:proofErr w:type="spellEnd"/>
      <w:r w:rsidRPr="00E07BF5">
        <w:rPr>
          <w:rFonts w:ascii="Times New Roman" w:hAnsi="Times New Roman"/>
          <w:sz w:val="22"/>
          <w:szCs w:val="22"/>
          <w:lang w:val="en-US"/>
        </w:rPr>
        <w:t xml:space="preserve"> </w:t>
      </w:r>
      <w:proofErr w:type="spellStart"/>
      <w:r w:rsidRPr="00E07BF5">
        <w:rPr>
          <w:rFonts w:ascii="Times New Roman" w:hAnsi="Times New Roman"/>
          <w:sz w:val="22"/>
          <w:szCs w:val="22"/>
          <w:lang w:val="en-US"/>
        </w:rPr>
        <w:t>ponuđenih</w:t>
      </w:r>
      <w:proofErr w:type="spellEnd"/>
      <w:r w:rsidRPr="00E07BF5">
        <w:rPr>
          <w:rFonts w:ascii="Times New Roman" w:hAnsi="Times New Roman"/>
          <w:sz w:val="22"/>
          <w:szCs w:val="22"/>
          <w:lang w:val="en-US"/>
        </w:rPr>
        <w:t xml:space="preserve"> </w:t>
      </w:r>
      <w:proofErr w:type="spellStart"/>
      <w:r w:rsidRPr="00E07BF5">
        <w:rPr>
          <w:rFonts w:ascii="Times New Roman" w:hAnsi="Times New Roman"/>
          <w:sz w:val="22"/>
          <w:szCs w:val="22"/>
          <w:lang w:val="en-US"/>
        </w:rPr>
        <w:t>specifikacija</w:t>
      </w:r>
      <w:proofErr w:type="spellEnd"/>
      <w:r w:rsidRPr="00E07BF5">
        <w:rPr>
          <w:rFonts w:ascii="Times New Roman" w:hAnsi="Times New Roman"/>
          <w:sz w:val="22"/>
          <w:szCs w:val="22"/>
          <w:lang w:val="en-US"/>
        </w:rPr>
        <w:t>.</w:t>
      </w:r>
    </w:p>
    <w:p w14:paraId="13BC5E10" w14:textId="77777777" w:rsidR="00E07BF5" w:rsidRPr="002E48F5" w:rsidRDefault="00E07BF5" w:rsidP="00E07BF5">
      <w:pPr>
        <w:spacing w:after="0"/>
        <w:jc w:val="both"/>
        <w:rPr>
          <w:rFonts w:ascii="Times New Roman" w:eastAsia="Calibri" w:hAnsi="Times New Roman"/>
          <w:bCs/>
          <w:sz w:val="22"/>
          <w:szCs w:val="22"/>
          <w:lang w:val="en-US"/>
        </w:rPr>
      </w:pPr>
      <w:proofErr w:type="spellStart"/>
      <w:r w:rsidRPr="002E48F5">
        <w:rPr>
          <w:rFonts w:ascii="Times New Roman" w:eastAsia="Calibri" w:hAnsi="Times New Roman"/>
          <w:bCs/>
          <w:sz w:val="22"/>
          <w:szCs w:val="22"/>
          <w:lang w:val="en-US"/>
        </w:rPr>
        <w:t>Zahtjevi</w:t>
      </w:r>
      <w:proofErr w:type="spellEnd"/>
      <w:r w:rsidRPr="002E48F5">
        <w:rPr>
          <w:rFonts w:ascii="Times New Roman" w:eastAsia="Calibri" w:hAnsi="Times New Roman"/>
          <w:bCs/>
          <w:sz w:val="22"/>
          <w:szCs w:val="22"/>
          <w:lang w:val="en-US"/>
        </w:rPr>
        <w:t xml:space="preserve"> </w:t>
      </w:r>
      <w:proofErr w:type="spellStart"/>
      <w:r w:rsidRPr="002E48F5">
        <w:rPr>
          <w:rFonts w:ascii="Times New Roman" w:eastAsia="Calibri" w:hAnsi="Times New Roman"/>
          <w:bCs/>
          <w:sz w:val="22"/>
          <w:szCs w:val="22"/>
          <w:lang w:val="en-US"/>
        </w:rPr>
        <w:t>navedeni</w:t>
      </w:r>
      <w:proofErr w:type="spellEnd"/>
      <w:r w:rsidRPr="002E48F5">
        <w:rPr>
          <w:rFonts w:ascii="Times New Roman" w:eastAsia="Calibri" w:hAnsi="Times New Roman"/>
          <w:bCs/>
          <w:sz w:val="22"/>
          <w:szCs w:val="22"/>
          <w:lang w:val="en-US"/>
        </w:rPr>
        <w:t xml:space="preserve"> u </w:t>
      </w:r>
      <w:proofErr w:type="spellStart"/>
      <w:r w:rsidRPr="002E48F5">
        <w:rPr>
          <w:rFonts w:ascii="Times New Roman" w:eastAsia="Calibri" w:hAnsi="Times New Roman"/>
          <w:bCs/>
          <w:sz w:val="22"/>
          <w:szCs w:val="22"/>
          <w:lang w:val="en-US"/>
        </w:rPr>
        <w:t>tehničkim</w:t>
      </w:r>
      <w:proofErr w:type="spellEnd"/>
      <w:r w:rsidRPr="002E48F5">
        <w:rPr>
          <w:rFonts w:ascii="Times New Roman" w:eastAsia="Calibri" w:hAnsi="Times New Roman"/>
          <w:bCs/>
          <w:sz w:val="22"/>
          <w:szCs w:val="22"/>
          <w:lang w:val="en-US"/>
        </w:rPr>
        <w:t xml:space="preserve"> </w:t>
      </w:r>
      <w:proofErr w:type="spellStart"/>
      <w:r w:rsidRPr="002E48F5">
        <w:rPr>
          <w:rFonts w:ascii="Times New Roman" w:eastAsia="Calibri" w:hAnsi="Times New Roman"/>
          <w:bCs/>
          <w:sz w:val="22"/>
          <w:szCs w:val="22"/>
          <w:lang w:val="en-US"/>
        </w:rPr>
        <w:t>specifikacijama</w:t>
      </w:r>
      <w:proofErr w:type="spellEnd"/>
      <w:r w:rsidRPr="002E48F5">
        <w:rPr>
          <w:rFonts w:ascii="Times New Roman" w:eastAsia="Calibri" w:hAnsi="Times New Roman"/>
          <w:bCs/>
          <w:sz w:val="22"/>
          <w:szCs w:val="22"/>
          <w:lang w:val="en-US"/>
        </w:rPr>
        <w:t xml:space="preserve"> </w:t>
      </w:r>
      <w:proofErr w:type="spellStart"/>
      <w:r w:rsidRPr="002E48F5">
        <w:rPr>
          <w:rFonts w:ascii="Times New Roman" w:eastAsia="Calibri" w:hAnsi="Times New Roman"/>
          <w:bCs/>
          <w:sz w:val="22"/>
          <w:szCs w:val="22"/>
          <w:lang w:val="en-US"/>
        </w:rPr>
        <w:t>predstavljaju</w:t>
      </w:r>
      <w:proofErr w:type="spellEnd"/>
      <w:r w:rsidRPr="002E48F5">
        <w:rPr>
          <w:rFonts w:ascii="Times New Roman" w:eastAsia="Calibri" w:hAnsi="Times New Roman"/>
          <w:bCs/>
          <w:sz w:val="22"/>
          <w:szCs w:val="22"/>
          <w:lang w:val="en-US"/>
        </w:rPr>
        <w:t xml:space="preserve"> </w:t>
      </w:r>
      <w:proofErr w:type="spellStart"/>
      <w:r w:rsidRPr="002E48F5">
        <w:rPr>
          <w:rFonts w:ascii="Times New Roman" w:eastAsia="Calibri" w:hAnsi="Times New Roman"/>
          <w:bCs/>
          <w:sz w:val="22"/>
          <w:szCs w:val="22"/>
          <w:lang w:val="en-US"/>
        </w:rPr>
        <w:t>minimalne</w:t>
      </w:r>
      <w:proofErr w:type="spellEnd"/>
      <w:r w:rsidRPr="002E48F5">
        <w:rPr>
          <w:rFonts w:ascii="Times New Roman" w:eastAsia="Calibri" w:hAnsi="Times New Roman"/>
          <w:bCs/>
          <w:sz w:val="22"/>
          <w:szCs w:val="22"/>
          <w:lang w:val="en-US"/>
        </w:rPr>
        <w:t xml:space="preserve"> </w:t>
      </w:r>
      <w:proofErr w:type="spellStart"/>
      <w:r w:rsidRPr="002E48F5">
        <w:rPr>
          <w:rFonts w:ascii="Times New Roman" w:eastAsia="Calibri" w:hAnsi="Times New Roman"/>
          <w:bCs/>
          <w:sz w:val="22"/>
          <w:szCs w:val="22"/>
          <w:lang w:val="en-US"/>
        </w:rPr>
        <w:t>tehničke</w:t>
      </w:r>
      <w:proofErr w:type="spellEnd"/>
      <w:r w:rsidRPr="002E48F5">
        <w:rPr>
          <w:rFonts w:ascii="Times New Roman" w:eastAsia="Calibri" w:hAnsi="Times New Roman"/>
          <w:bCs/>
          <w:sz w:val="22"/>
          <w:szCs w:val="22"/>
          <w:lang w:val="en-US"/>
        </w:rPr>
        <w:t xml:space="preserve"> </w:t>
      </w:r>
      <w:proofErr w:type="spellStart"/>
      <w:r w:rsidRPr="002E48F5">
        <w:rPr>
          <w:rFonts w:ascii="Times New Roman" w:eastAsia="Calibri" w:hAnsi="Times New Roman"/>
          <w:bCs/>
          <w:sz w:val="22"/>
          <w:szCs w:val="22"/>
          <w:lang w:val="en-US"/>
        </w:rPr>
        <w:t>karakteristike</w:t>
      </w:r>
      <w:proofErr w:type="spellEnd"/>
      <w:r w:rsidRPr="002E48F5">
        <w:rPr>
          <w:rFonts w:ascii="Times New Roman" w:eastAsia="Calibri" w:hAnsi="Times New Roman"/>
          <w:bCs/>
          <w:sz w:val="22"/>
          <w:szCs w:val="22"/>
          <w:lang w:val="en-US"/>
        </w:rPr>
        <w:t xml:space="preserve"> </w:t>
      </w:r>
      <w:proofErr w:type="spellStart"/>
      <w:r w:rsidRPr="002E48F5">
        <w:rPr>
          <w:rFonts w:ascii="Times New Roman" w:eastAsia="Calibri" w:hAnsi="Times New Roman"/>
          <w:bCs/>
          <w:sz w:val="22"/>
          <w:szCs w:val="22"/>
          <w:lang w:val="en-US"/>
        </w:rPr>
        <w:t>koje</w:t>
      </w:r>
      <w:proofErr w:type="spellEnd"/>
      <w:r w:rsidRPr="002E48F5">
        <w:rPr>
          <w:rFonts w:ascii="Times New Roman" w:eastAsia="Calibri" w:hAnsi="Times New Roman"/>
          <w:bCs/>
          <w:sz w:val="22"/>
          <w:szCs w:val="22"/>
          <w:lang w:val="en-US"/>
        </w:rPr>
        <w:t xml:space="preserve"> mora </w:t>
      </w:r>
      <w:proofErr w:type="spellStart"/>
      <w:r w:rsidRPr="002E48F5">
        <w:rPr>
          <w:rFonts w:ascii="Times New Roman" w:eastAsia="Calibri" w:hAnsi="Times New Roman"/>
          <w:bCs/>
          <w:sz w:val="22"/>
          <w:szCs w:val="22"/>
          <w:lang w:val="en-US"/>
        </w:rPr>
        <w:t>zadovoljiti</w:t>
      </w:r>
      <w:proofErr w:type="spellEnd"/>
      <w:r w:rsidRPr="002E48F5">
        <w:rPr>
          <w:rFonts w:ascii="Times New Roman" w:eastAsia="Calibri" w:hAnsi="Times New Roman"/>
          <w:bCs/>
          <w:sz w:val="22"/>
          <w:szCs w:val="22"/>
          <w:lang w:val="en-US"/>
        </w:rPr>
        <w:t xml:space="preserve"> </w:t>
      </w:r>
      <w:proofErr w:type="spellStart"/>
      <w:r w:rsidRPr="002E48F5">
        <w:rPr>
          <w:rFonts w:ascii="Times New Roman" w:eastAsia="Calibri" w:hAnsi="Times New Roman"/>
          <w:bCs/>
          <w:sz w:val="22"/>
          <w:szCs w:val="22"/>
          <w:lang w:val="en-US"/>
        </w:rPr>
        <w:t>ponuđena</w:t>
      </w:r>
      <w:proofErr w:type="spellEnd"/>
      <w:r w:rsidRPr="002E48F5">
        <w:rPr>
          <w:rFonts w:ascii="Times New Roman" w:eastAsia="Calibri" w:hAnsi="Times New Roman"/>
          <w:bCs/>
          <w:sz w:val="22"/>
          <w:szCs w:val="22"/>
          <w:lang w:val="en-US"/>
        </w:rPr>
        <w:t xml:space="preserve"> </w:t>
      </w:r>
      <w:proofErr w:type="spellStart"/>
      <w:r w:rsidRPr="002E48F5">
        <w:rPr>
          <w:rFonts w:ascii="Times New Roman" w:eastAsia="Calibri" w:hAnsi="Times New Roman"/>
          <w:bCs/>
          <w:sz w:val="22"/>
          <w:szCs w:val="22"/>
          <w:lang w:val="en-US"/>
        </w:rPr>
        <w:t>roba</w:t>
      </w:r>
      <w:proofErr w:type="spellEnd"/>
      <w:r w:rsidRPr="002E48F5">
        <w:rPr>
          <w:rFonts w:ascii="Times New Roman" w:eastAsia="Calibri" w:hAnsi="Times New Roman"/>
          <w:bCs/>
          <w:sz w:val="22"/>
          <w:szCs w:val="22"/>
          <w:lang w:val="en-US"/>
        </w:rPr>
        <w:t xml:space="preserve">, </w:t>
      </w:r>
      <w:proofErr w:type="spellStart"/>
      <w:r w:rsidRPr="002E48F5">
        <w:rPr>
          <w:rFonts w:ascii="Times New Roman" w:eastAsia="Calibri" w:hAnsi="Times New Roman"/>
          <w:bCs/>
          <w:sz w:val="22"/>
          <w:szCs w:val="22"/>
          <w:lang w:val="en-US"/>
        </w:rPr>
        <w:t>osim</w:t>
      </w:r>
      <w:proofErr w:type="spellEnd"/>
      <w:r w:rsidRPr="002E48F5">
        <w:rPr>
          <w:rFonts w:ascii="Times New Roman" w:eastAsia="Calibri" w:hAnsi="Times New Roman"/>
          <w:bCs/>
          <w:sz w:val="22"/>
          <w:szCs w:val="22"/>
          <w:lang w:val="en-US"/>
        </w:rPr>
        <w:t xml:space="preserve"> </w:t>
      </w:r>
      <w:proofErr w:type="spellStart"/>
      <w:r w:rsidRPr="002E48F5">
        <w:rPr>
          <w:rFonts w:ascii="Times New Roman" w:eastAsia="Calibri" w:hAnsi="Times New Roman"/>
          <w:bCs/>
          <w:sz w:val="22"/>
          <w:szCs w:val="22"/>
          <w:lang w:val="en-US"/>
        </w:rPr>
        <w:t>ako</w:t>
      </w:r>
      <w:proofErr w:type="spellEnd"/>
      <w:r w:rsidRPr="002E48F5">
        <w:rPr>
          <w:rFonts w:ascii="Times New Roman" w:eastAsia="Calibri" w:hAnsi="Times New Roman"/>
          <w:bCs/>
          <w:sz w:val="22"/>
          <w:szCs w:val="22"/>
          <w:lang w:val="en-US"/>
        </w:rPr>
        <w:t xml:space="preserve"> </w:t>
      </w:r>
      <w:proofErr w:type="spellStart"/>
      <w:r w:rsidRPr="002E48F5">
        <w:rPr>
          <w:rFonts w:ascii="Times New Roman" w:eastAsia="Calibri" w:hAnsi="Times New Roman"/>
          <w:bCs/>
          <w:sz w:val="22"/>
          <w:szCs w:val="22"/>
          <w:lang w:val="en-US"/>
        </w:rPr>
        <w:t>nije</w:t>
      </w:r>
      <w:proofErr w:type="spellEnd"/>
      <w:r w:rsidRPr="002E48F5">
        <w:rPr>
          <w:rFonts w:ascii="Times New Roman" w:eastAsia="Calibri" w:hAnsi="Times New Roman"/>
          <w:bCs/>
          <w:sz w:val="22"/>
          <w:szCs w:val="22"/>
          <w:lang w:val="en-US"/>
        </w:rPr>
        <w:t xml:space="preserve"> </w:t>
      </w:r>
      <w:proofErr w:type="spellStart"/>
      <w:r w:rsidRPr="002E48F5">
        <w:rPr>
          <w:rFonts w:ascii="Times New Roman" w:eastAsia="Calibri" w:hAnsi="Times New Roman"/>
          <w:bCs/>
          <w:sz w:val="22"/>
          <w:szCs w:val="22"/>
          <w:lang w:val="en-US"/>
        </w:rPr>
        <w:t>drugačije</w:t>
      </w:r>
      <w:proofErr w:type="spellEnd"/>
      <w:r w:rsidRPr="002E48F5">
        <w:rPr>
          <w:rFonts w:ascii="Times New Roman" w:eastAsia="Calibri" w:hAnsi="Times New Roman"/>
          <w:bCs/>
          <w:sz w:val="22"/>
          <w:szCs w:val="22"/>
          <w:lang w:val="en-US"/>
        </w:rPr>
        <w:t xml:space="preserve"> </w:t>
      </w:r>
      <w:proofErr w:type="spellStart"/>
      <w:r w:rsidRPr="002E48F5">
        <w:rPr>
          <w:rFonts w:ascii="Times New Roman" w:eastAsia="Calibri" w:hAnsi="Times New Roman"/>
          <w:bCs/>
          <w:sz w:val="22"/>
          <w:szCs w:val="22"/>
          <w:lang w:val="en-US"/>
        </w:rPr>
        <w:t>navedeno</w:t>
      </w:r>
      <w:proofErr w:type="spellEnd"/>
      <w:r w:rsidRPr="002E48F5">
        <w:rPr>
          <w:rFonts w:ascii="Times New Roman" w:eastAsia="Calibri" w:hAnsi="Times New Roman"/>
          <w:bCs/>
          <w:sz w:val="22"/>
          <w:szCs w:val="22"/>
          <w:lang w:val="en-US"/>
        </w:rPr>
        <w:t xml:space="preserve">, a </w:t>
      </w:r>
      <w:proofErr w:type="spellStart"/>
      <w:r w:rsidRPr="002E48F5">
        <w:rPr>
          <w:rFonts w:ascii="Times New Roman" w:eastAsia="Calibri" w:hAnsi="Times New Roman"/>
          <w:bCs/>
          <w:sz w:val="22"/>
          <w:szCs w:val="22"/>
          <w:lang w:val="en-US"/>
        </w:rPr>
        <w:t>ponuđači</w:t>
      </w:r>
      <w:proofErr w:type="spellEnd"/>
      <w:r w:rsidRPr="002E48F5">
        <w:rPr>
          <w:rFonts w:ascii="Times New Roman" w:eastAsia="Calibri" w:hAnsi="Times New Roman"/>
          <w:bCs/>
          <w:sz w:val="22"/>
          <w:szCs w:val="22"/>
          <w:lang w:val="en-US"/>
        </w:rPr>
        <w:t xml:space="preserve"> ne </w:t>
      </w:r>
      <w:proofErr w:type="spellStart"/>
      <w:r w:rsidRPr="002E48F5">
        <w:rPr>
          <w:rFonts w:ascii="Times New Roman" w:eastAsia="Calibri" w:hAnsi="Times New Roman"/>
          <w:bCs/>
          <w:sz w:val="22"/>
          <w:szCs w:val="22"/>
          <w:lang w:val="en-US"/>
        </w:rPr>
        <w:t>smiju</w:t>
      </w:r>
      <w:proofErr w:type="spellEnd"/>
      <w:r w:rsidRPr="002E48F5">
        <w:rPr>
          <w:rFonts w:ascii="Times New Roman" w:eastAsia="Calibri" w:hAnsi="Times New Roman"/>
          <w:bCs/>
          <w:sz w:val="22"/>
          <w:szCs w:val="22"/>
          <w:lang w:val="en-US"/>
        </w:rPr>
        <w:t xml:space="preserve"> </w:t>
      </w:r>
      <w:proofErr w:type="spellStart"/>
      <w:r w:rsidRPr="002E48F5">
        <w:rPr>
          <w:rFonts w:ascii="Times New Roman" w:eastAsia="Calibri" w:hAnsi="Times New Roman"/>
          <w:bCs/>
          <w:sz w:val="22"/>
          <w:szCs w:val="22"/>
          <w:lang w:val="en-US"/>
        </w:rPr>
        <w:t>na</w:t>
      </w:r>
      <w:proofErr w:type="spellEnd"/>
      <w:r w:rsidRPr="002E48F5">
        <w:rPr>
          <w:rFonts w:ascii="Times New Roman" w:eastAsia="Calibri" w:hAnsi="Times New Roman"/>
          <w:bCs/>
          <w:sz w:val="22"/>
          <w:szCs w:val="22"/>
          <w:lang w:val="en-US"/>
        </w:rPr>
        <w:t xml:space="preserve"> </w:t>
      </w:r>
      <w:proofErr w:type="spellStart"/>
      <w:r w:rsidRPr="002E48F5">
        <w:rPr>
          <w:rFonts w:ascii="Times New Roman" w:eastAsia="Calibri" w:hAnsi="Times New Roman"/>
          <w:bCs/>
          <w:sz w:val="22"/>
          <w:szCs w:val="22"/>
          <w:lang w:val="en-US"/>
        </w:rPr>
        <w:t>bilo</w:t>
      </w:r>
      <w:proofErr w:type="spellEnd"/>
      <w:r w:rsidRPr="002E48F5">
        <w:rPr>
          <w:rFonts w:ascii="Times New Roman" w:eastAsia="Calibri" w:hAnsi="Times New Roman"/>
          <w:bCs/>
          <w:sz w:val="22"/>
          <w:szCs w:val="22"/>
          <w:lang w:val="en-US"/>
        </w:rPr>
        <w:t xml:space="preserve"> </w:t>
      </w:r>
      <w:proofErr w:type="spellStart"/>
      <w:r w:rsidRPr="002E48F5">
        <w:rPr>
          <w:rFonts w:ascii="Times New Roman" w:eastAsia="Calibri" w:hAnsi="Times New Roman"/>
          <w:bCs/>
          <w:sz w:val="22"/>
          <w:szCs w:val="22"/>
          <w:lang w:val="en-US"/>
        </w:rPr>
        <w:t>koji</w:t>
      </w:r>
      <w:proofErr w:type="spellEnd"/>
      <w:r w:rsidRPr="002E48F5">
        <w:rPr>
          <w:rFonts w:ascii="Times New Roman" w:eastAsia="Calibri" w:hAnsi="Times New Roman"/>
          <w:bCs/>
          <w:sz w:val="22"/>
          <w:szCs w:val="22"/>
          <w:lang w:val="en-US"/>
        </w:rPr>
        <w:t xml:space="preserve"> </w:t>
      </w:r>
      <w:proofErr w:type="spellStart"/>
      <w:r w:rsidRPr="002E48F5">
        <w:rPr>
          <w:rFonts w:ascii="Times New Roman" w:eastAsia="Calibri" w:hAnsi="Times New Roman"/>
          <w:bCs/>
          <w:sz w:val="22"/>
          <w:szCs w:val="22"/>
          <w:lang w:val="en-US"/>
        </w:rPr>
        <w:t>način</w:t>
      </w:r>
      <w:proofErr w:type="spellEnd"/>
      <w:r w:rsidRPr="002E48F5">
        <w:rPr>
          <w:rFonts w:ascii="Times New Roman" w:eastAsia="Calibri" w:hAnsi="Times New Roman"/>
          <w:bCs/>
          <w:sz w:val="22"/>
          <w:szCs w:val="22"/>
          <w:lang w:val="en-US"/>
        </w:rPr>
        <w:t xml:space="preserve"> </w:t>
      </w:r>
      <w:proofErr w:type="spellStart"/>
      <w:r w:rsidRPr="002E48F5">
        <w:rPr>
          <w:rFonts w:ascii="Times New Roman" w:eastAsia="Calibri" w:hAnsi="Times New Roman"/>
          <w:bCs/>
          <w:sz w:val="22"/>
          <w:szCs w:val="22"/>
          <w:lang w:val="en-US"/>
        </w:rPr>
        <w:t>mijenjati</w:t>
      </w:r>
      <w:proofErr w:type="spellEnd"/>
      <w:r w:rsidRPr="002E48F5">
        <w:rPr>
          <w:rFonts w:ascii="Times New Roman" w:eastAsia="Calibri" w:hAnsi="Times New Roman"/>
          <w:bCs/>
          <w:sz w:val="22"/>
          <w:szCs w:val="22"/>
          <w:lang w:val="en-US"/>
        </w:rPr>
        <w:t xml:space="preserve"> </w:t>
      </w:r>
      <w:proofErr w:type="spellStart"/>
      <w:r w:rsidRPr="002E48F5">
        <w:rPr>
          <w:rFonts w:ascii="Times New Roman" w:eastAsia="Calibri" w:hAnsi="Times New Roman"/>
          <w:bCs/>
          <w:sz w:val="22"/>
          <w:szCs w:val="22"/>
          <w:lang w:val="en-US"/>
        </w:rPr>
        <w:t>tehničku</w:t>
      </w:r>
      <w:proofErr w:type="spellEnd"/>
      <w:r w:rsidRPr="002E48F5">
        <w:rPr>
          <w:rFonts w:ascii="Times New Roman" w:eastAsia="Calibri" w:hAnsi="Times New Roman"/>
          <w:bCs/>
          <w:sz w:val="22"/>
          <w:szCs w:val="22"/>
          <w:lang w:val="en-US"/>
        </w:rPr>
        <w:t xml:space="preserve"> </w:t>
      </w:r>
      <w:proofErr w:type="spellStart"/>
      <w:r w:rsidRPr="002E48F5">
        <w:rPr>
          <w:rFonts w:ascii="Times New Roman" w:eastAsia="Calibri" w:hAnsi="Times New Roman"/>
          <w:bCs/>
          <w:sz w:val="22"/>
          <w:szCs w:val="22"/>
          <w:lang w:val="en-US"/>
        </w:rPr>
        <w:t>specifikaciju</w:t>
      </w:r>
      <w:proofErr w:type="spellEnd"/>
      <w:r w:rsidRPr="002E48F5">
        <w:rPr>
          <w:rFonts w:ascii="Times New Roman" w:eastAsia="Calibri" w:hAnsi="Times New Roman"/>
          <w:bCs/>
          <w:sz w:val="22"/>
          <w:szCs w:val="22"/>
          <w:lang w:val="en-US"/>
        </w:rPr>
        <w:t>.</w:t>
      </w:r>
    </w:p>
    <w:p w14:paraId="54026100" w14:textId="084CAF14" w:rsidR="00DD7377" w:rsidRPr="001C4BEF" w:rsidRDefault="00E07BF5" w:rsidP="001C4BEF">
      <w:pPr>
        <w:spacing w:after="0"/>
        <w:jc w:val="both"/>
        <w:rPr>
          <w:rFonts w:ascii="Times New Roman" w:eastAsia="Calibri" w:hAnsi="Times New Roman"/>
          <w:bCs/>
          <w:sz w:val="22"/>
          <w:szCs w:val="22"/>
          <w:lang w:val="en-US"/>
        </w:rPr>
      </w:pPr>
      <w:proofErr w:type="spellStart"/>
      <w:r w:rsidRPr="002E48F5">
        <w:rPr>
          <w:rFonts w:ascii="Times New Roman" w:eastAsia="Calibri" w:hAnsi="Times New Roman"/>
          <w:bCs/>
          <w:sz w:val="22"/>
          <w:szCs w:val="22"/>
          <w:lang w:val="en-US"/>
        </w:rPr>
        <w:t>Za</w:t>
      </w:r>
      <w:proofErr w:type="spellEnd"/>
      <w:r w:rsidRPr="002E48F5">
        <w:rPr>
          <w:rFonts w:ascii="Times New Roman" w:eastAsia="Calibri" w:hAnsi="Times New Roman"/>
          <w:bCs/>
          <w:sz w:val="22"/>
          <w:szCs w:val="22"/>
          <w:lang w:val="en-US"/>
        </w:rPr>
        <w:t xml:space="preserve"> </w:t>
      </w:r>
      <w:proofErr w:type="spellStart"/>
      <w:r w:rsidRPr="002E48F5">
        <w:rPr>
          <w:rFonts w:ascii="Times New Roman" w:eastAsia="Calibri" w:hAnsi="Times New Roman"/>
          <w:bCs/>
          <w:sz w:val="22"/>
          <w:szCs w:val="22"/>
          <w:lang w:val="en-US"/>
        </w:rPr>
        <w:t>svaki</w:t>
      </w:r>
      <w:proofErr w:type="spellEnd"/>
      <w:r w:rsidRPr="002E48F5">
        <w:rPr>
          <w:rFonts w:ascii="Times New Roman" w:eastAsia="Calibri" w:hAnsi="Times New Roman"/>
          <w:bCs/>
          <w:sz w:val="22"/>
          <w:szCs w:val="22"/>
          <w:lang w:val="en-US"/>
        </w:rPr>
        <w:t xml:space="preserve"> </w:t>
      </w:r>
      <w:proofErr w:type="spellStart"/>
      <w:r w:rsidRPr="002E48F5">
        <w:rPr>
          <w:rFonts w:ascii="Times New Roman" w:eastAsia="Calibri" w:hAnsi="Times New Roman"/>
          <w:bCs/>
          <w:sz w:val="22"/>
          <w:szCs w:val="22"/>
          <w:lang w:val="en-US"/>
        </w:rPr>
        <w:t>artikal</w:t>
      </w:r>
      <w:proofErr w:type="spellEnd"/>
      <w:r w:rsidRPr="002E48F5">
        <w:rPr>
          <w:rFonts w:ascii="Times New Roman" w:eastAsia="Calibri" w:hAnsi="Times New Roman"/>
          <w:bCs/>
          <w:sz w:val="22"/>
          <w:szCs w:val="22"/>
          <w:lang w:val="en-US"/>
        </w:rPr>
        <w:t xml:space="preserve"> </w:t>
      </w:r>
      <w:proofErr w:type="spellStart"/>
      <w:r w:rsidRPr="002E48F5">
        <w:rPr>
          <w:rFonts w:ascii="Times New Roman" w:eastAsia="Calibri" w:hAnsi="Times New Roman"/>
          <w:bCs/>
          <w:sz w:val="22"/>
          <w:szCs w:val="22"/>
          <w:lang w:val="en-US"/>
        </w:rPr>
        <w:t>za</w:t>
      </w:r>
      <w:proofErr w:type="spellEnd"/>
      <w:r w:rsidRPr="002E48F5">
        <w:rPr>
          <w:rFonts w:ascii="Times New Roman" w:eastAsia="Calibri" w:hAnsi="Times New Roman"/>
          <w:bCs/>
          <w:sz w:val="22"/>
          <w:szCs w:val="22"/>
          <w:lang w:val="en-US"/>
        </w:rPr>
        <w:t xml:space="preserve"> </w:t>
      </w:r>
      <w:proofErr w:type="spellStart"/>
      <w:r w:rsidRPr="002E48F5">
        <w:rPr>
          <w:rFonts w:ascii="Times New Roman" w:eastAsia="Calibri" w:hAnsi="Times New Roman"/>
          <w:bCs/>
          <w:sz w:val="22"/>
          <w:szCs w:val="22"/>
          <w:lang w:val="en-US"/>
        </w:rPr>
        <w:t>koji</w:t>
      </w:r>
      <w:proofErr w:type="spellEnd"/>
      <w:r w:rsidRPr="002E48F5">
        <w:rPr>
          <w:rFonts w:ascii="Times New Roman" w:eastAsia="Calibri" w:hAnsi="Times New Roman"/>
          <w:bCs/>
          <w:sz w:val="22"/>
          <w:szCs w:val="22"/>
          <w:lang w:val="en-US"/>
        </w:rPr>
        <w:t xml:space="preserve"> </w:t>
      </w:r>
      <w:proofErr w:type="spellStart"/>
      <w:r w:rsidRPr="002E48F5">
        <w:rPr>
          <w:rFonts w:ascii="Times New Roman" w:eastAsia="Calibri" w:hAnsi="Times New Roman"/>
          <w:bCs/>
          <w:sz w:val="22"/>
          <w:szCs w:val="22"/>
          <w:lang w:val="en-US"/>
        </w:rPr>
        <w:t>nije</w:t>
      </w:r>
      <w:proofErr w:type="spellEnd"/>
      <w:r w:rsidRPr="002E48F5">
        <w:rPr>
          <w:rFonts w:ascii="Times New Roman" w:eastAsia="Calibri" w:hAnsi="Times New Roman"/>
          <w:bCs/>
          <w:sz w:val="22"/>
          <w:szCs w:val="22"/>
          <w:lang w:val="en-US"/>
        </w:rPr>
        <w:t xml:space="preserve"> </w:t>
      </w:r>
      <w:proofErr w:type="spellStart"/>
      <w:r w:rsidRPr="002E48F5">
        <w:rPr>
          <w:rFonts w:ascii="Times New Roman" w:eastAsia="Calibri" w:hAnsi="Times New Roman"/>
          <w:bCs/>
          <w:sz w:val="22"/>
          <w:szCs w:val="22"/>
          <w:lang w:val="en-US"/>
        </w:rPr>
        <w:t>izričito</w:t>
      </w:r>
      <w:proofErr w:type="spellEnd"/>
      <w:r w:rsidRPr="002E48F5">
        <w:rPr>
          <w:rFonts w:ascii="Times New Roman" w:eastAsia="Calibri" w:hAnsi="Times New Roman"/>
          <w:bCs/>
          <w:sz w:val="22"/>
          <w:szCs w:val="22"/>
          <w:lang w:val="en-US"/>
        </w:rPr>
        <w:t xml:space="preserve"> </w:t>
      </w:r>
      <w:proofErr w:type="spellStart"/>
      <w:r w:rsidRPr="002E48F5">
        <w:rPr>
          <w:rFonts w:ascii="Times New Roman" w:eastAsia="Calibri" w:hAnsi="Times New Roman"/>
          <w:bCs/>
          <w:sz w:val="22"/>
          <w:szCs w:val="22"/>
          <w:lang w:val="en-US"/>
        </w:rPr>
        <w:t>navedeno</w:t>
      </w:r>
      <w:proofErr w:type="spellEnd"/>
      <w:r w:rsidRPr="002E48F5">
        <w:rPr>
          <w:rFonts w:ascii="Times New Roman" w:eastAsia="Calibri" w:hAnsi="Times New Roman"/>
          <w:bCs/>
          <w:sz w:val="22"/>
          <w:szCs w:val="22"/>
          <w:lang w:val="en-US"/>
        </w:rPr>
        <w:t xml:space="preserve"> da je </w:t>
      </w:r>
      <w:proofErr w:type="spellStart"/>
      <w:r w:rsidRPr="002E48F5">
        <w:rPr>
          <w:rFonts w:ascii="Times New Roman" w:eastAsia="Calibri" w:hAnsi="Times New Roman"/>
          <w:bCs/>
          <w:sz w:val="22"/>
          <w:szCs w:val="22"/>
          <w:lang w:val="en-US"/>
        </w:rPr>
        <w:t>dozvoljena</w:t>
      </w:r>
      <w:proofErr w:type="spellEnd"/>
      <w:r w:rsidRPr="002E48F5">
        <w:rPr>
          <w:rFonts w:ascii="Times New Roman" w:eastAsia="Calibri" w:hAnsi="Times New Roman"/>
          <w:bCs/>
          <w:sz w:val="22"/>
          <w:szCs w:val="22"/>
          <w:lang w:val="en-US"/>
        </w:rPr>
        <w:t xml:space="preserve"> </w:t>
      </w:r>
      <w:proofErr w:type="spellStart"/>
      <w:r w:rsidRPr="002E48F5">
        <w:rPr>
          <w:rFonts w:ascii="Times New Roman" w:eastAsia="Calibri" w:hAnsi="Times New Roman"/>
          <w:bCs/>
          <w:sz w:val="22"/>
          <w:szCs w:val="22"/>
          <w:lang w:val="en-US"/>
        </w:rPr>
        <w:t>ponuda</w:t>
      </w:r>
      <w:proofErr w:type="spellEnd"/>
      <w:r w:rsidRPr="002E48F5">
        <w:rPr>
          <w:rFonts w:ascii="Times New Roman" w:eastAsia="Calibri" w:hAnsi="Times New Roman"/>
          <w:bCs/>
          <w:sz w:val="22"/>
          <w:szCs w:val="22"/>
          <w:lang w:val="en-US"/>
        </w:rPr>
        <w:t xml:space="preserve"> robe </w:t>
      </w:r>
      <w:proofErr w:type="spellStart"/>
      <w:r w:rsidRPr="002E48F5">
        <w:rPr>
          <w:rFonts w:ascii="Times New Roman" w:eastAsia="Calibri" w:hAnsi="Times New Roman"/>
          <w:bCs/>
          <w:sz w:val="22"/>
          <w:szCs w:val="22"/>
          <w:lang w:val="en-US"/>
        </w:rPr>
        <w:t>jednakih</w:t>
      </w:r>
      <w:proofErr w:type="spellEnd"/>
      <w:r w:rsidRPr="002E48F5">
        <w:rPr>
          <w:rFonts w:ascii="Times New Roman" w:eastAsia="Calibri" w:hAnsi="Times New Roman"/>
          <w:bCs/>
          <w:sz w:val="22"/>
          <w:szCs w:val="22"/>
          <w:lang w:val="en-US"/>
        </w:rPr>
        <w:t xml:space="preserve"> </w:t>
      </w:r>
      <w:proofErr w:type="spellStart"/>
      <w:r w:rsidRPr="002E48F5">
        <w:rPr>
          <w:rFonts w:ascii="Times New Roman" w:eastAsia="Calibri" w:hAnsi="Times New Roman"/>
          <w:bCs/>
          <w:sz w:val="22"/>
          <w:szCs w:val="22"/>
          <w:lang w:val="en-US"/>
        </w:rPr>
        <w:t>karakteristika</w:t>
      </w:r>
      <w:proofErr w:type="spellEnd"/>
      <w:r w:rsidRPr="002E48F5">
        <w:rPr>
          <w:rFonts w:ascii="Times New Roman" w:eastAsia="Calibri" w:hAnsi="Times New Roman"/>
          <w:bCs/>
          <w:sz w:val="22"/>
          <w:szCs w:val="22"/>
          <w:lang w:val="en-US"/>
        </w:rPr>
        <w:t xml:space="preserve">, </w:t>
      </w:r>
      <w:proofErr w:type="spellStart"/>
      <w:r w:rsidRPr="002E48F5">
        <w:rPr>
          <w:rFonts w:ascii="Times New Roman" w:eastAsia="Calibri" w:hAnsi="Times New Roman"/>
          <w:bCs/>
          <w:sz w:val="22"/>
          <w:szCs w:val="22"/>
          <w:lang w:val="en-US"/>
        </w:rPr>
        <w:t>odnosno</w:t>
      </w:r>
      <w:proofErr w:type="spellEnd"/>
      <w:r w:rsidRPr="002E48F5">
        <w:rPr>
          <w:rFonts w:ascii="Times New Roman" w:eastAsia="Calibri" w:hAnsi="Times New Roman"/>
          <w:bCs/>
          <w:sz w:val="22"/>
          <w:szCs w:val="22"/>
          <w:lang w:val="en-US"/>
        </w:rPr>
        <w:t xml:space="preserve"> </w:t>
      </w:r>
      <w:proofErr w:type="spellStart"/>
      <w:r w:rsidRPr="002E48F5">
        <w:rPr>
          <w:rFonts w:ascii="Times New Roman" w:eastAsia="Calibri" w:hAnsi="Times New Roman"/>
          <w:bCs/>
          <w:sz w:val="22"/>
          <w:szCs w:val="22"/>
          <w:lang w:val="en-US"/>
        </w:rPr>
        <w:t>za</w:t>
      </w:r>
      <w:proofErr w:type="spellEnd"/>
      <w:r w:rsidRPr="002E48F5">
        <w:rPr>
          <w:rFonts w:ascii="Times New Roman" w:eastAsia="Calibri" w:hAnsi="Times New Roman"/>
          <w:bCs/>
          <w:sz w:val="22"/>
          <w:szCs w:val="22"/>
          <w:lang w:val="en-US"/>
        </w:rPr>
        <w:t xml:space="preserve"> </w:t>
      </w:r>
      <w:proofErr w:type="spellStart"/>
      <w:r w:rsidRPr="002E48F5">
        <w:rPr>
          <w:rFonts w:ascii="Times New Roman" w:eastAsia="Calibri" w:hAnsi="Times New Roman"/>
          <w:bCs/>
          <w:sz w:val="22"/>
          <w:szCs w:val="22"/>
          <w:lang w:val="en-US"/>
        </w:rPr>
        <w:t>svaki</w:t>
      </w:r>
      <w:proofErr w:type="spellEnd"/>
      <w:r w:rsidRPr="002E48F5">
        <w:rPr>
          <w:rFonts w:ascii="Times New Roman" w:eastAsia="Calibri" w:hAnsi="Times New Roman"/>
          <w:bCs/>
          <w:sz w:val="22"/>
          <w:szCs w:val="22"/>
          <w:lang w:val="en-US"/>
        </w:rPr>
        <w:t xml:space="preserve"> </w:t>
      </w:r>
      <w:proofErr w:type="spellStart"/>
      <w:r w:rsidRPr="002E48F5">
        <w:rPr>
          <w:rFonts w:ascii="Times New Roman" w:eastAsia="Calibri" w:hAnsi="Times New Roman"/>
          <w:bCs/>
          <w:sz w:val="22"/>
          <w:szCs w:val="22"/>
          <w:lang w:val="en-US"/>
        </w:rPr>
        <w:t>artikal</w:t>
      </w:r>
      <w:proofErr w:type="spellEnd"/>
      <w:r w:rsidRPr="002E48F5">
        <w:rPr>
          <w:rFonts w:ascii="Times New Roman" w:eastAsia="Calibri" w:hAnsi="Times New Roman"/>
          <w:bCs/>
          <w:sz w:val="22"/>
          <w:szCs w:val="22"/>
          <w:lang w:val="en-US"/>
        </w:rPr>
        <w:t xml:space="preserve"> </w:t>
      </w:r>
      <w:proofErr w:type="spellStart"/>
      <w:r w:rsidRPr="002E48F5">
        <w:rPr>
          <w:rFonts w:ascii="Times New Roman" w:eastAsia="Calibri" w:hAnsi="Times New Roman"/>
          <w:bCs/>
          <w:sz w:val="22"/>
          <w:szCs w:val="22"/>
          <w:lang w:val="en-US"/>
        </w:rPr>
        <w:t>kod</w:t>
      </w:r>
      <w:proofErr w:type="spellEnd"/>
      <w:r w:rsidRPr="002E48F5">
        <w:rPr>
          <w:rFonts w:ascii="Times New Roman" w:eastAsia="Calibri" w:hAnsi="Times New Roman"/>
          <w:bCs/>
          <w:sz w:val="22"/>
          <w:szCs w:val="22"/>
          <w:lang w:val="en-US"/>
        </w:rPr>
        <w:t xml:space="preserve"> </w:t>
      </w:r>
      <w:proofErr w:type="spellStart"/>
      <w:r w:rsidRPr="002E48F5">
        <w:rPr>
          <w:rFonts w:ascii="Times New Roman" w:eastAsia="Calibri" w:hAnsi="Times New Roman"/>
          <w:bCs/>
          <w:sz w:val="22"/>
          <w:szCs w:val="22"/>
          <w:lang w:val="en-US"/>
        </w:rPr>
        <w:t>kojeg</w:t>
      </w:r>
      <w:proofErr w:type="spellEnd"/>
      <w:r w:rsidRPr="002E48F5">
        <w:rPr>
          <w:rFonts w:ascii="Times New Roman" w:eastAsia="Calibri" w:hAnsi="Times New Roman"/>
          <w:bCs/>
          <w:sz w:val="22"/>
          <w:szCs w:val="22"/>
          <w:lang w:val="en-US"/>
        </w:rPr>
        <w:t xml:space="preserve"> </w:t>
      </w:r>
      <w:proofErr w:type="spellStart"/>
      <w:r w:rsidRPr="002E48F5">
        <w:rPr>
          <w:rFonts w:ascii="Times New Roman" w:eastAsia="Calibri" w:hAnsi="Times New Roman"/>
          <w:bCs/>
          <w:sz w:val="22"/>
          <w:szCs w:val="22"/>
          <w:lang w:val="en-US"/>
        </w:rPr>
        <w:t>nije</w:t>
      </w:r>
      <w:proofErr w:type="spellEnd"/>
      <w:r w:rsidRPr="002E48F5">
        <w:rPr>
          <w:rFonts w:ascii="Times New Roman" w:eastAsia="Calibri" w:hAnsi="Times New Roman"/>
          <w:bCs/>
          <w:sz w:val="22"/>
          <w:szCs w:val="22"/>
          <w:lang w:val="en-US"/>
        </w:rPr>
        <w:t xml:space="preserve"> </w:t>
      </w:r>
      <w:proofErr w:type="spellStart"/>
      <w:r w:rsidRPr="002E48F5">
        <w:rPr>
          <w:rFonts w:ascii="Times New Roman" w:eastAsia="Calibri" w:hAnsi="Times New Roman"/>
          <w:bCs/>
          <w:sz w:val="22"/>
          <w:szCs w:val="22"/>
          <w:lang w:val="en-US"/>
        </w:rPr>
        <w:t>navedeno</w:t>
      </w:r>
      <w:proofErr w:type="spellEnd"/>
      <w:r w:rsidRPr="002E48F5">
        <w:rPr>
          <w:rFonts w:ascii="Times New Roman" w:eastAsia="Calibri" w:hAnsi="Times New Roman"/>
          <w:bCs/>
          <w:sz w:val="22"/>
          <w:szCs w:val="22"/>
          <w:lang w:val="en-US"/>
        </w:rPr>
        <w:t xml:space="preserve"> „</w:t>
      </w:r>
      <w:proofErr w:type="spellStart"/>
      <w:r w:rsidRPr="002E48F5">
        <w:rPr>
          <w:rFonts w:ascii="Times New Roman" w:eastAsia="Calibri" w:hAnsi="Times New Roman"/>
          <w:bCs/>
          <w:sz w:val="22"/>
          <w:szCs w:val="22"/>
          <w:lang w:val="en-US"/>
        </w:rPr>
        <w:t>ili</w:t>
      </w:r>
      <w:proofErr w:type="spellEnd"/>
      <w:r w:rsidRPr="002E48F5">
        <w:rPr>
          <w:rFonts w:ascii="Times New Roman" w:eastAsia="Calibri" w:hAnsi="Times New Roman"/>
          <w:bCs/>
          <w:sz w:val="22"/>
          <w:szCs w:val="22"/>
          <w:lang w:val="en-US"/>
        </w:rPr>
        <w:t xml:space="preserve"> </w:t>
      </w:r>
      <w:proofErr w:type="spellStart"/>
      <w:proofErr w:type="gramStart"/>
      <w:r w:rsidRPr="002E48F5">
        <w:rPr>
          <w:rFonts w:ascii="Times New Roman" w:eastAsia="Calibri" w:hAnsi="Times New Roman"/>
          <w:bCs/>
          <w:sz w:val="22"/>
          <w:szCs w:val="22"/>
          <w:lang w:val="en-US"/>
        </w:rPr>
        <w:t>ekvivalent</w:t>
      </w:r>
      <w:proofErr w:type="spellEnd"/>
      <w:r w:rsidRPr="002E48F5">
        <w:rPr>
          <w:rFonts w:ascii="Times New Roman" w:eastAsia="Calibri" w:hAnsi="Times New Roman"/>
          <w:bCs/>
          <w:sz w:val="22"/>
          <w:szCs w:val="22"/>
          <w:lang w:val="en-US"/>
        </w:rPr>
        <w:t>“</w:t>
      </w:r>
      <w:proofErr w:type="gramEnd"/>
      <w:r w:rsidRPr="002E48F5">
        <w:rPr>
          <w:rFonts w:ascii="Times New Roman" w:eastAsia="Calibri" w:hAnsi="Times New Roman"/>
          <w:bCs/>
          <w:sz w:val="22"/>
          <w:szCs w:val="22"/>
          <w:lang w:val="en-US"/>
        </w:rPr>
        <w:t xml:space="preserve">, </w:t>
      </w:r>
      <w:proofErr w:type="spellStart"/>
      <w:r w:rsidRPr="002E48F5">
        <w:rPr>
          <w:rFonts w:ascii="Times New Roman" w:eastAsia="Calibri" w:hAnsi="Times New Roman"/>
          <w:bCs/>
          <w:sz w:val="22"/>
          <w:szCs w:val="22"/>
          <w:lang w:val="en-US"/>
        </w:rPr>
        <w:t>za</w:t>
      </w:r>
      <w:proofErr w:type="spellEnd"/>
      <w:r w:rsidRPr="002E48F5">
        <w:rPr>
          <w:rFonts w:ascii="Times New Roman" w:eastAsia="Calibri" w:hAnsi="Times New Roman"/>
          <w:bCs/>
          <w:sz w:val="22"/>
          <w:szCs w:val="22"/>
          <w:lang w:val="en-US"/>
        </w:rPr>
        <w:t xml:space="preserve"> </w:t>
      </w:r>
      <w:proofErr w:type="spellStart"/>
      <w:r w:rsidRPr="002E48F5">
        <w:rPr>
          <w:rFonts w:ascii="Times New Roman" w:eastAsia="Calibri" w:hAnsi="Times New Roman"/>
          <w:bCs/>
          <w:sz w:val="22"/>
          <w:szCs w:val="22"/>
          <w:lang w:val="en-US"/>
        </w:rPr>
        <w:t>potrebe</w:t>
      </w:r>
      <w:proofErr w:type="spellEnd"/>
      <w:r w:rsidRPr="002E48F5">
        <w:rPr>
          <w:rFonts w:ascii="Times New Roman" w:eastAsia="Calibri" w:hAnsi="Times New Roman"/>
          <w:bCs/>
          <w:sz w:val="22"/>
          <w:szCs w:val="22"/>
          <w:lang w:val="en-US"/>
        </w:rPr>
        <w:t xml:space="preserve"> </w:t>
      </w:r>
      <w:proofErr w:type="spellStart"/>
      <w:r w:rsidRPr="002E48F5">
        <w:rPr>
          <w:rFonts w:ascii="Times New Roman" w:eastAsia="Calibri" w:hAnsi="Times New Roman"/>
          <w:bCs/>
          <w:sz w:val="22"/>
          <w:szCs w:val="22"/>
          <w:lang w:val="en-US"/>
        </w:rPr>
        <w:t>ove</w:t>
      </w:r>
      <w:proofErr w:type="spellEnd"/>
      <w:r w:rsidRPr="002E48F5">
        <w:rPr>
          <w:rFonts w:ascii="Times New Roman" w:eastAsia="Calibri" w:hAnsi="Times New Roman"/>
          <w:bCs/>
          <w:sz w:val="22"/>
          <w:szCs w:val="22"/>
          <w:lang w:val="en-US"/>
        </w:rPr>
        <w:t xml:space="preserve"> </w:t>
      </w:r>
      <w:proofErr w:type="spellStart"/>
      <w:r w:rsidRPr="002E48F5">
        <w:rPr>
          <w:rFonts w:ascii="Times New Roman" w:eastAsia="Calibri" w:hAnsi="Times New Roman"/>
          <w:bCs/>
          <w:sz w:val="22"/>
          <w:szCs w:val="22"/>
          <w:lang w:val="en-US"/>
        </w:rPr>
        <w:t>tenderske</w:t>
      </w:r>
      <w:proofErr w:type="spellEnd"/>
      <w:r w:rsidRPr="002E48F5">
        <w:rPr>
          <w:rFonts w:ascii="Times New Roman" w:eastAsia="Calibri" w:hAnsi="Times New Roman"/>
          <w:bCs/>
          <w:sz w:val="22"/>
          <w:szCs w:val="22"/>
          <w:lang w:val="en-US"/>
        </w:rPr>
        <w:t xml:space="preserve"> </w:t>
      </w:r>
      <w:proofErr w:type="spellStart"/>
      <w:r w:rsidRPr="002E48F5">
        <w:rPr>
          <w:rFonts w:ascii="Times New Roman" w:eastAsia="Calibri" w:hAnsi="Times New Roman"/>
          <w:bCs/>
          <w:sz w:val="22"/>
          <w:szCs w:val="22"/>
          <w:lang w:val="en-US"/>
        </w:rPr>
        <w:t>dokumentacije</w:t>
      </w:r>
      <w:proofErr w:type="spellEnd"/>
      <w:r w:rsidRPr="002E48F5">
        <w:rPr>
          <w:rFonts w:ascii="Times New Roman" w:eastAsia="Calibri" w:hAnsi="Times New Roman"/>
          <w:bCs/>
          <w:sz w:val="22"/>
          <w:szCs w:val="22"/>
          <w:lang w:val="en-US"/>
        </w:rPr>
        <w:t xml:space="preserve"> </w:t>
      </w:r>
      <w:proofErr w:type="spellStart"/>
      <w:r w:rsidRPr="002E48F5">
        <w:rPr>
          <w:rFonts w:ascii="Times New Roman" w:eastAsia="Calibri" w:hAnsi="Times New Roman"/>
          <w:bCs/>
          <w:sz w:val="22"/>
          <w:szCs w:val="22"/>
          <w:lang w:val="en-US"/>
        </w:rPr>
        <w:t>pretpostavlja</w:t>
      </w:r>
      <w:proofErr w:type="spellEnd"/>
      <w:r w:rsidRPr="002E48F5">
        <w:rPr>
          <w:rFonts w:ascii="Times New Roman" w:eastAsia="Calibri" w:hAnsi="Times New Roman"/>
          <w:bCs/>
          <w:sz w:val="22"/>
          <w:szCs w:val="22"/>
          <w:lang w:val="en-US"/>
        </w:rPr>
        <w:t xml:space="preserve"> se da </w:t>
      </w:r>
      <w:proofErr w:type="spellStart"/>
      <w:r w:rsidRPr="002E48F5">
        <w:rPr>
          <w:rFonts w:ascii="Times New Roman" w:eastAsia="Calibri" w:hAnsi="Times New Roman"/>
          <w:bCs/>
          <w:sz w:val="22"/>
          <w:szCs w:val="22"/>
          <w:lang w:val="en-US"/>
        </w:rPr>
        <w:t>riječi</w:t>
      </w:r>
      <w:proofErr w:type="spellEnd"/>
      <w:r w:rsidRPr="002E48F5">
        <w:rPr>
          <w:rFonts w:ascii="Times New Roman" w:eastAsia="Calibri" w:hAnsi="Times New Roman"/>
          <w:bCs/>
          <w:sz w:val="22"/>
          <w:szCs w:val="22"/>
          <w:lang w:val="en-US"/>
        </w:rPr>
        <w:t xml:space="preserve"> „</w:t>
      </w:r>
      <w:proofErr w:type="spellStart"/>
      <w:r w:rsidRPr="002E48F5">
        <w:rPr>
          <w:rFonts w:ascii="Times New Roman" w:eastAsia="Calibri" w:hAnsi="Times New Roman"/>
          <w:bCs/>
          <w:sz w:val="22"/>
          <w:szCs w:val="22"/>
          <w:lang w:val="en-US"/>
        </w:rPr>
        <w:t>odnosno</w:t>
      </w:r>
      <w:proofErr w:type="spellEnd"/>
      <w:r w:rsidRPr="002E48F5">
        <w:rPr>
          <w:rFonts w:ascii="Times New Roman" w:eastAsia="Calibri" w:hAnsi="Times New Roman"/>
          <w:bCs/>
          <w:sz w:val="22"/>
          <w:szCs w:val="22"/>
          <w:lang w:val="en-US"/>
        </w:rPr>
        <w:t xml:space="preserve"> </w:t>
      </w:r>
      <w:proofErr w:type="spellStart"/>
      <w:r w:rsidRPr="002E48F5">
        <w:rPr>
          <w:rFonts w:ascii="Times New Roman" w:eastAsia="Calibri" w:hAnsi="Times New Roman"/>
          <w:bCs/>
          <w:sz w:val="22"/>
          <w:szCs w:val="22"/>
          <w:lang w:val="en-US"/>
        </w:rPr>
        <w:t>ekvivalent</w:t>
      </w:r>
      <w:proofErr w:type="spellEnd"/>
      <w:r w:rsidRPr="002E48F5">
        <w:rPr>
          <w:rFonts w:ascii="Times New Roman" w:eastAsia="Calibri" w:hAnsi="Times New Roman"/>
          <w:bCs/>
          <w:sz w:val="22"/>
          <w:szCs w:val="22"/>
          <w:lang w:val="en-US"/>
        </w:rPr>
        <w:t xml:space="preserve">” </w:t>
      </w:r>
      <w:proofErr w:type="spellStart"/>
      <w:r w:rsidRPr="002E48F5">
        <w:rPr>
          <w:rFonts w:ascii="Times New Roman" w:eastAsia="Calibri" w:hAnsi="Times New Roman"/>
          <w:bCs/>
          <w:sz w:val="22"/>
          <w:szCs w:val="22"/>
          <w:lang w:val="en-US"/>
        </w:rPr>
        <w:t>su</w:t>
      </w:r>
      <w:proofErr w:type="spellEnd"/>
      <w:r w:rsidRPr="002E48F5">
        <w:rPr>
          <w:rFonts w:ascii="Times New Roman" w:eastAsia="Calibri" w:hAnsi="Times New Roman"/>
          <w:bCs/>
          <w:sz w:val="22"/>
          <w:szCs w:val="22"/>
          <w:lang w:val="en-US"/>
        </w:rPr>
        <w:t xml:space="preserve"> </w:t>
      </w:r>
      <w:proofErr w:type="spellStart"/>
      <w:r w:rsidRPr="002E48F5">
        <w:rPr>
          <w:rFonts w:ascii="Times New Roman" w:eastAsia="Calibri" w:hAnsi="Times New Roman"/>
          <w:bCs/>
          <w:sz w:val="22"/>
          <w:szCs w:val="22"/>
          <w:lang w:val="en-US"/>
        </w:rPr>
        <w:t>navedeni</w:t>
      </w:r>
      <w:proofErr w:type="spellEnd"/>
      <w:r w:rsidRPr="002E48F5">
        <w:rPr>
          <w:rFonts w:ascii="Times New Roman" w:eastAsia="Calibri" w:hAnsi="Times New Roman"/>
          <w:bCs/>
          <w:sz w:val="22"/>
          <w:szCs w:val="22"/>
          <w:lang w:val="en-US"/>
        </w:rPr>
        <w:t xml:space="preserve">, a </w:t>
      </w:r>
      <w:proofErr w:type="spellStart"/>
      <w:r w:rsidRPr="002E48F5">
        <w:rPr>
          <w:rFonts w:ascii="Times New Roman" w:eastAsia="Calibri" w:hAnsi="Times New Roman"/>
          <w:bCs/>
          <w:sz w:val="22"/>
          <w:szCs w:val="22"/>
          <w:lang w:val="en-US"/>
        </w:rPr>
        <w:t>ponuđaču</w:t>
      </w:r>
      <w:proofErr w:type="spellEnd"/>
      <w:r w:rsidRPr="002E48F5">
        <w:rPr>
          <w:rFonts w:ascii="Times New Roman" w:eastAsia="Calibri" w:hAnsi="Times New Roman"/>
          <w:bCs/>
          <w:sz w:val="22"/>
          <w:szCs w:val="22"/>
          <w:lang w:val="en-US"/>
        </w:rPr>
        <w:t xml:space="preserve"> je </w:t>
      </w:r>
      <w:proofErr w:type="spellStart"/>
      <w:r w:rsidRPr="002E48F5">
        <w:rPr>
          <w:rFonts w:ascii="Times New Roman" w:eastAsia="Calibri" w:hAnsi="Times New Roman"/>
          <w:bCs/>
          <w:sz w:val="22"/>
          <w:szCs w:val="22"/>
          <w:lang w:val="en-US"/>
        </w:rPr>
        <w:t>dozvoljeno</w:t>
      </w:r>
      <w:proofErr w:type="spellEnd"/>
      <w:r w:rsidRPr="002E48F5">
        <w:rPr>
          <w:rFonts w:ascii="Times New Roman" w:eastAsia="Calibri" w:hAnsi="Times New Roman"/>
          <w:bCs/>
          <w:sz w:val="22"/>
          <w:szCs w:val="22"/>
          <w:lang w:val="en-US"/>
        </w:rPr>
        <w:t xml:space="preserve"> da </w:t>
      </w:r>
      <w:proofErr w:type="spellStart"/>
      <w:r w:rsidRPr="002E48F5">
        <w:rPr>
          <w:rFonts w:ascii="Times New Roman" w:eastAsia="Calibri" w:hAnsi="Times New Roman"/>
          <w:bCs/>
          <w:sz w:val="22"/>
          <w:szCs w:val="22"/>
          <w:lang w:val="en-US"/>
        </w:rPr>
        <w:t>ponudi</w:t>
      </w:r>
      <w:proofErr w:type="spellEnd"/>
      <w:r w:rsidRPr="002E48F5">
        <w:rPr>
          <w:rFonts w:ascii="Times New Roman" w:eastAsia="Calibri" w:hAnsi="Times New Roman"/>
          <w:bCs/>
          <w:sz w:val="22"/>
          <w:szCs w:val="22"/>
          <w:lang w:val="en-US"/>
        </w:rPr>
        <w:t xml:space="preserve"> </w:t>
      </w:r>
      <w:proofErr w:type="spellStart"/>
      <w:r w:rsidRPr="002E48F5">
        <w:rPr>
          <w:rFonts w:ascii="Times New Roman" w:eastAsia="Calibri" w:hAnsi="Times New Roman"/>
          <w:bCs/>
          <w:sz w:val="22"/>
          <w:szCs w:val="22"/>
          <w:lang w:val="en-US"/>
        </w:rPr>
        <w:t>ekvivalentnu</w:t>
      </w:r>
      <w:proofErr w:type="spellEnd"/>
      <w:r w:rsidRPr="002E48F5">
        <w:rPr>
          <w:rFonts w:ascii="Times New Roman" w:eastAsia="Calibri" w:hAnsi="Times New Roman"/>
          <w:bCs/>
          <w:sz w:val="22"/>
          <w:szCs w:val="22"/>
          <w:lang w:val="en-US"/>
        </w:rPr>
        <w:t xml:space="preserve"> </w:t>
      </w:r>
      <w:proofErr w:type="spellStart"/>
      <w:r w:rsidRPr="002E48F5">
        <w:rPr>
          <w:rFonts w:ascii="Times New Roman" w:eastAsia="Calibri" w:hAnsi="Times New Roman"/>
          <w:bCs/>
          <w:sz w:val="22"/>
          <w:szCs w:val="22"/>
          <w:lang w:val="en-US"/>
        </w:rPr>
        <w:t>robu</w:t>
      </w:r>
      <w:proofErr w:type="spellEnd"/>
      <w:r w:rsidRPr="002E48F5">
        <w:rPr>
          <w:rFonts w:ascii="Times New Roman" w:eastAsia="Calibri" w:hAnsi="Times New Roman"/>
          <w:bCs/>
          <w:sz w:val="22"/>
          <w:szCs w:val="22"/>
          <w:lang w:val="en-US"/>
        </w:rPr>
        <w:t>/</w:t>
      </w:r>
      <w:proofErr w:type="spellStart"/>
      <w:r w:rsidRPr="002E48F5">
        <w:rPr>
          <w:rFonts w:ascii="Times New Roman" w:eastAsia="Calibri" w:hAnsi="Times New Roman"/>
          <w:bCs/>
          <w:sz w:val="22"/>
          <w:szCs w:val="22"/>
          <w:lang w:val="en-US"/>
        </w:rPr>
        <w:t>robu</w:t>
      </w:r>
      <w:proofErr w:type="spellEnd"/>
      <w:r w:rsidRPr="002E48F5">
        <w:rPr>
          <w:rFonts w:ascii="Times New Roman" w:eastAsia="Calibri" w:hAnsi="Times New Roman"/>
          <w:bCs/>
          <w:sz w:val="22"/>
          <w:szCs w:val="22"/>
          <w:lang w:val="en-US"/>
        </w:rPr>
        <w:t xml:space="preserve"> </w:t>
      </w:r>
      <w:proofErr w:type="spellStart"/>
      <w:r w:rsidRPr="002E48F5">
        <w:rPr>
          <w:rFonts w:ascii="Times New Roman" w:eastAsia="Calibri" w:hAnsi="Times New Roman"/>
          <w:bCs/>
          <w:sz w:val="22"/>
          <w:szCs w:val="22"/>
          <w:lang w:val="en-US"/>
        </w:rPr>
        <w:t>ekvivalentnih</w:t>
      </w:r>
      <w:proofErr w:type="spellEnd"/>
      <w:r w:rsidRPr="002E48F5">
        <w:rPr>
          <w:rFonts w:ascii="Times New Roman" w:eastAsia="Calibri" w:hAnsi="Times New Roman"/>
          <w:bCs/>
          <w:sz w:val="22"/>
          <w:szCs w:val="22"/>
          <w:lang w:val="en-US"/>
        </w:rPr>
        <w:t xml:space="preserve"> </w:t>
      </w:r>
      <w:proofErr w:type="spellStart"/>
      <w:r w:rsidRPr="002E48F5">
        <w:rPr>
          <w:rFonts w:ascii="Times New Roman" w:eastAsia="Calibri" w:hAnsi="Times New Roman"/>
          <w:bCs/>
          <w:sz w:val="22"/>
          <w:szCs w:val="22"/>
          <w:lang w:val="en-US"/>
        </w:rPr>
        <w:t>karakteristika</w:t>
      </w:r>
      <w:proofErr w:type="spellEnd"/>
      <w:r w:rsidRPr="002E48F5">
        <w:rPr>
          <w:rFonts w:ascii="Times New Roman" w:eastAsia="Calibri" w:hAnsi="Times New Roman"/>
          <w:bCs/>
          <w:sz w:val="22"/>
          <w:szCs w:val="22"/>
          <w:lang w:val="en-US"/>
        </w:rPr>
        <w:t>.</w:t>
      </w:r>
    </w:p>
    <w:p w14:paraId="7A502BBE" w14:textId="77777777" w:rsidR="00EB4039" w:rsidRPr="00405366" w:rsidRDefault="005C4176" w:rsidP="00EB4039">
      <w:pPr>
        <w:ind w:left="567" w:hanging="567"/>
        <w:jc w:val="both"/>
        <w:rPr>
          <w:rFonts w:ascii="Times New Roman" w:hAnsi="Times New Roman"/>
          <w:b/>
          <w:sz w:val="22"/>
          <w:szCs w:val="22"/>
          <w:lang w:val="en-GB"/>
        </w:rPr>
      </w:pPr>
      <w:r>
        <w:rPr>
          <w:rFonts w:ascii="Times New Roman" w:hAnsi="Times New Roman"/>
          <w:sz w:val="22"/>
          <w:szCs w:val="22"/>
          <w:lang w:val="en-GB"/>
        </w:rPr>
        <w:br w:type="page"/>
      </w: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6691"/>
        <w:gridCol w:w="3231"/>
        <w:gridCol w:w="1730"/>
        <w:gridCol w:w="1389"/>
      </w:tblGrid>
      <w:tr w:rsidR="001C4BEF" w:rsidRPr="008A7245" w14:paraId="233E998A" w14:textId="77777777" w:rsidTr="00FE219B">
        <w:trPr>
          <w:trHeight w:val="1552"/>
          <w:tblHeader/>
        </w:trPr>
        <w:tc>
          <w:tcPr>
            <w:tcW w:w="851" w:type="dxa"/>
            <w:shd w:val="clear" w:color="auto" w:fill="auto"/>
            <w:vAlign w:val="center"/>
          </w:tcPr>
          <w:p w14:paraId="6DF78CF5" w14:textId="77777777" w:rsidR="001C4BEF" w:rsidRPr="008A7245" w:rsidRDefault="001C4BEF" w:rsidP="00FE219B">
            <w:pPr>
              <w:spacing w:before="0" w:after="0"/>
              <w:jc w:val="center"/>
              <w:rPr>
                <w:rFonts w:ascii="Times New Roman" w:hAnsi="Times New Roman"/>
                <w:b/>
                <w:sz w:val="22"/>
                <w:szCs w:val="22"/>
                <w:lang w:val="bs-Latn-BA"/>
              </w:rPr>
            </w:pPr>
            <w:r w:rsidRPr="008A7245">
              <w:rPr>
                <w:rFonts w:ascii="Times New Roman" w:hAnsi="Times New Roman"/>
                <w:b/>
                <w:sz w:val="22"/>
                <w:szCs w:val="22"/>
                <w:lang w:val="bs-Latn-BA"/>
              </w:rPr>
              <w:lastRenderedPageBreak/>
              <w:t>1.</w:t>
            </w:r>
          </w:p>
          <w:p w14:paraId="4CE78724" w14:textId="77777777" w:rsidR="001C4BEF" w:rsidRPr="008A7245" w:rsidRDefault="001C4BEF" w:rsidP="00FE219B">
            <w:pPr>
              <w:spacing w:before="0" w:after="0"/>
              <w:jc w:val="center"/>
              <w:rPr>
                <w:rFonts w:ascii="Times New Roman" w:hAnsi="Times New Roman"/>
                <w:b/>
                <w:sz w:val="22"/>
                <w:szCs w:val="22"/>
                <w:lang w:val="bs-Latn-BA"/>
              </w:rPr>
            </w:pPr>
            <w:r w:rsidRPr="008A7245">
              <w:rPr>
                <w:rFonts w:ascii="Times New Roman" w:hAnsi="Times New Roman"/>
                <w:b/>
                <w:sz w:val="22"/>
                <w:szCs w:val="22"/>
                <w:lang w:val="bs-Latn-BA"/>
              </w:rPr>
              <w:t>Broj stavke</w:t>
            </w:r>
          </w:p>
        </w:tc>
        <w:tc>
          <w:tcPr>
            <w:tcW w:w="6691" w:type="dxa"/>
            <w:shd w:val="clear" w:color="auto" w:fill="auto"/>
            <w:vAlign w:val="center"/>
          </w:tcPr>
          <w:p w14:paraId="69385EE5" w14:textId="77777777" w:rsidR="001C4BEF" w:rsidRPr="008A7245" w:rsidRDefault="001C4BEF" w:rsidP="00FE219B">
            <w:pPr>
              <w:spacing w:before="0" w:after="0"/>
              <w:jc w:val="center"/>
              <w:rPr>
                <w:rFonts w:ascii="Times New Roman" w:hAnsi="Times New Roman"/>
                <w:b/>
                <w:sz w:val="22"/>
                <w:szCs w:val="22"/>
                <w:lang w:val="bs-Latn-BA"/>
              </w:rPr>
            </w:pPr>
            <w:r w:rsidRPr="008A7245">
              <w:rPr>
                <w:rFonts w:ascii="Times New Roman" w:hAnsi="Times New Roman"/>
                <w:b/>
                <w:sz w:val="22"/>
                <w:szCs w:val="22"/>
                <w:lang w:val="bs-Latn-BA"/>
              </w:rPr>
              <w:t>2.</w:t>
            </w:r>
          </w:p>
          <w:p w14:paraId="329D69D5" w14:textId="77777777" w:rsidR="001C4BEF" w:rsidRPr="008A7245" w:rsidRDefault="001C4BEF" w:rsidP="00FE219B">
            <w:pPr>
              <w:spacing w:before="0" w:after="0"/>
              <w:jc w:val="center"/>
              <w:rPr>
                <w:rFonts w:ascii="Times New Roman" w:hAnsi="Times New Roman"/>
                <w:b/>
                <w:sz w:val="22"/>
                <w:szCs w:val="22"/>
                <w:lang w:val="bs-Latn-BA"/>
              </w:rPr>
            </w:pPr>
            <w:r w:rsidRPr="008A7245">
              <w:rPr>
                <w:rFonts w:ascii="Times New Roman" w:hAnsi="Times New Roman"/>
                <w:b/>
                <w:sz w:val="22"/>
                <w:szCs w:val="22"/>
                <w:lang w:val="bs-Latn-BA"/>
              </w:rPr>
              <w:t>Tražene specifikacije</w:t>
            </w:r>
          </w:p>
        </w:tc>
        <w:tc>
          <w:tcPr>
            <w:tcW w:w="3231" w:type="dxa"/>
          </w:tcPr>
          <w:p w14:paraId="5BF1E6C5" w14:textId="77777777" w:rsidR="001C4BEF" w:rsidRPr="008A7245" w:rsidRDefault="001C4BEF" w:rsidP="00FE219B">
            <w:pPr>
              <w:tabs>
                <w:tab w:val="left" w:pos="729"/>
              </w:tabs>
              <w:spacing w:before="0" w:after="0"/>
              <w:jc w:val="center"/>
              <w:rPr>
                <w:rFonts w:ascii="Times New Roman" w:hAnsi="Times New Roman"/>
                <w:b/>
                <w:sz w:val="22"/>
                <w:szCs w:val="22"/>
                <w:lang w:val="bs-Latn-BA"/>
              </w:rPr>
            </w:pPr>
            <w:r w:rsidRPr="008A7245">
              <w:rPr>
                <w:rFonts w:ascii="Times New Roman" w:hAnsi="Times New Roman"/>
                <w:b/>
                <w:sz w:val="22"/>
                <w:szCs w:val="22"/>
                <w:lang w:val="bs-Latn-BA"/>
              </w:rPr>
              <w:t>3.</w:t>
            </w:r>
          </w:p>
          <w:p w14:paraId="6A2EFDF6" w14:textId="77777777" w:rsidR="001C4BEF" w:rsidRPr="008A7245" w:rsidRDefault="001C4BEF" w:rsidP="00FE219B">
            <w:pPr>
              <w:tabs>
                <w:tab w:val="left" w:pos="729"/>
              </w:tabs>
              <w:spacing w:before="0" w:after="0"/>
              <w:jc w:val="center"/>
              <w:rPr>
                <w:rFonts w:ascii="Times New Roman" w:hAnsi="Times New Roman"/>
                <w:b/>
                <w:sz w:val="22"/>
                <w:szCs w:val="22"/>
                <w:lang w:val="bs-Latn-BA"/>
              </w:rPr>
            </w:pPr>
            <w:r w:rsidRPr="008A7245">
              <w:rPr>
                <w:rFonts w:ascii="Times New Roman" w:hAnsi="Times New Roman"/>
                <w:b/>
                <w:sz w:val="22"/>
                <w:szCs w:val="22"/>
                <w:lang w:val="bs-Latn-BA"/>
              </w:rPr>
              <w:t>Ponuđene specifikacije</w:t>
            </w:r>
          </w:p>
          <w:p w14:paraId="27D1C3E0" w14:textId="77777777" w:rsidR="001C4BEF" w:rsidRPr="008A7245" w:rsidRDefault="001C4BEF" w:rsidP="00FE219B">
            <w:pPr>
              <w:tabs>
                <w:tab w:val="left" w:pos="729"/>
              </w:tabs>
              <w:spacing w:before="0" w:after="0"/>
              <w:jc w:val="center"/>
              <w:rPr>
                <w:rFonts w:ascii="Times New Roman" w:hAnsi="Times New Roman"/>
                <w:b/>
                <w:sz w:val="22"/>
                <w:szCs w:val="22"/>
                <w:lang w:val="bs-Latn-BA"/>
              </w:rPr>
            </w:pPr>
            <w:r w:rsidRPr="008A7245">
              <w:rPr>
                <w:rFonts w:ascii="Times New Roman" w:hAnsi="Times New Roman"/>
                <w:color w:val="FF0000"/>
                <w:szCs w:val="22"/>
                <w:lang w:val="bs-Latn-BA"/>
              </w:rPr>
              <w:t>Navesti naziv/tip/vrstu/marku/brend/model ponuđenog artikla ili ekvivalenta. Ukoliko postoji razlika u tehničkoj specifikaciji ponuđenog u odnosu na traženo, upisati u prazno polje ponuđenu specifikaciju.</w:t>
            </w:r>
          </w:p>
        </w:tc>
        <w:tc>
          <w:tcPr>
            <w:tcW w:w="1730" w:type="dxa"/>
          </w:tcPr>
          <w:p w14:paraId="3554255E" w14:textId="77777777" w:rsidR="001C4BEF" w:rsidRPr="008A7245" w:rsidRDefault="001C4BEF" w:rsidP="00FE219B">
            <w:pPr>
              <w:tabs>
                <w:tab w:val="left" w:pos="729"/>
              </w:tabs>
              <w:spacing w:before="0" w:after="0"/>
              <w:jc w:val="center"/>
              <w:rPr>
                <w:rFonts w:ascii="Times New Roman" w:hAnsi="Times New Roman"/>
                <w:b/>
                <w:sz w:val="22"/>
                <w:szCs w:val="22"/>
                <w:lang w:val="bs-Latn-BA"/>
              </w:rPr>
            </w:pPr>
            <w:r w:rsidRPr="008A7245">
              <w:rPr>
                <w:rFonts w:ascii="Times New Roman" w:hAnsi="Times New Roman"/>
                <w:b/>
                <w:sz w:val="22"/>
                <w:szCs w:val="22"/>
                <w:lang w:val="bs-Latn-BA"/>
              </w:rPr>
              <w:t xml:space="preserve">4. </w:t>
            </w:r>
          </w:p>
          <w:p w14:paraId="782A5B71" w14:textId="77777777" w:rsidR="001C4BEF" w:rsidRPr="008A7245" w:rsidRDefault="001C4BEF" w:rsidP="00FE219B">
            <w:pPr>
              <w:tabs>
                <w:tab w:val="left" w:pos="729"/>
              </w:tabs>
              <w:spacing w:before="0" w:after="0"/>
              <w:jc w:val="center"/>
              <w:rPr>
                <w:rFonts w:ascii="Times New Roman" w:hAnsi="Times New Roman"/>
                <w:b/>
                <w:sz w:val="22"/>
                <w:szCs w:val="22"/>
                <w:lang w:val="bs-Latn-BA"/>
              </w:rPr>
            </w:pPr>
            <w:r w:rsidRPr="008A7245">
              <w:rPr>
                <w:rFonts w:ascii="Times New Roman" w:hAnsi="Times New Roman"/>
                <w:b/>
                <w:sz w:val="22"/>
                <w:szCs w:val="22"/>
                <w:lang w:val="bs-Latn-BA"/>
              </w:rPr>
              <w:t xml:space="preserve">Napomene, opaske, navodi dokumentacije </w:t>
            </w:r>
          </w:p>
        </w:tc>
        <w:tc>
          <w:tcPr>
            <w:tcW w:w="1389" w:type="dxa"/>
            <w:shd w:val="clear" w:color="auto" w:fill="auto"/>
          </w:tcPr>
          <w:p w14:paraId="0C02E528" w14:textId="77777777" w:rsidR="001C4BEF" w:rsidRPr="008A7245" w:rsidRDefault="001C4BEF" w:rsidP="00FE219B">
            <w:pPr>
              <w:tabs>
                <w:tab w:val="left" w:pos="729"/>
              </w:tabs>
              <w:spacing w:before="0" w:after="0"/>
              <w:jc w:val="center"/>
              <w:rPr>
                <w:rFonts w:ascii="Times New Roman" w:hAnsi="Times New Roman"/>
                <w:b/>
                <w:sz w:val="22"/>
                <w:szCs w:val="22"/>
                <w:lang w:val="bs-Latn-BA"/>
              </w:rPr>
            </w:pPr>
            <w:r w:rsidRPr="008A7245">
              <w:rPr>
                <w:rFonts w:ascii="Times New Roman" w:hAnsi="Times New Roman"/>
                <w:b/>
                <w:sz w:val="22"/>
                <w:szCs w:val="22"/>
                <w:lang w:val="bs-Latn-BA"/>
              </w:rPr>
              <w:t>5.</w:t>
            </w:r>
          </w:p>
          <w:p w14:paraId="661DE09B" w14:textId="77777777" w:rsidR="001C4BEF" w:rsidRPr="008A7245" w:rsidRDefault="001C4BEF" w:rsidP="00FE219B">
            <w:pPr>
              <w:tabs>
                <w:tab w:val="left" w:pos="729"/>
              </w:tabs>
              <w:spacing w:before="0" w:after="0"/>
              <w:jc w:val="center"/>
              <w:rPr>
                <w:rFonts w:ascii="Times New Roman" w:hAnsi="Times New Roman"/>
                <w:b/>
                <w:sz w:val="22"/>
                <w:szCs w:val="22"/>
                <w:lang w:val="bs-Latn-BA"/>
              </w:rPr>
            </w:pPr>
            <w:r w:rsidRPr="008A7245">
              <w:rPr>
                <w:rFonts w:ascii="Times New Roman" w:hAnsi="Times New Roman"/>
                <w:b/>
                <w:sz w:val="22"/>
                <w:szCs w:val="22"/>
                <w:lang w:val="bs-Latn-BA"/>
              </w:rPr>
              <w:t xml:space="preserve">Odluka evaluacijske komisije (Da/Ne)  </w:t>
            </w:r>
          </w:p>
        </w:tc>
      </w:tr>
      <w:tr w:rsidR="00251904" w:rsidRPr="008A7245" w14:paraId="52C236EC" w14:textId="77777777" w:rsidTr="00DD1DEC">
        <w:tc>
          <w:tcPr>
            <w:tcW w:w="7542" w:type="dxa"/>
            <w:gridSpan w:val="2"/>
            <w:shd w:val="clear" w:color="auto" w:fill="E7E6E6" w:themeFill="background2"/>
          </w:tcPr>
          <w:p w14:paraId="77383426" w14:textId="73DFD70C" w:rsidR="00251904" w:rsidRPr="008A7245" w:rsidRDefault="00251904" w:rsidP="00251904">
            <w:pPr>
              <w:spacing w:before="0" w:after="0"/>
              <w:jc w:val="center"/>
              <w:rPr>
                <w:rFonts w:ascii="Times New Roman" w:hAnsi="Times New Roman"/>
                <w:b/>
                <w:lang w:val="bs-Latn-BA"/>
              </w:rPr>
            </w:pPr>
            <w:r>
              <w:rPr>
                <w:rFonts w:ascii="Times New Roman" w:hAnsi="Times New Roman"/>
                <w:b/>
                <w:lang w:val="bs-Latn-BA"/>
              </w:rPr>
              <w:t>OPREMA</w:t>
            </w:r>
          </w:p>
        </w:tc>
        <w:tc>
          <w:tcPr>
            <w:tcW w:w="3231" w:type="dxa"/>
            <w:shd w:val="clear" w:color="auto" w:fill="E7E6E6" w:themeFill="background2"/>
          </w:tcPr>
          <w:p w14:paraId="42358586" w14:textId="77777777" w:rsidR="00251904" w:rsidRPr="008A7245" w:rsidRDefault="00251904" w:rsidP="00FE219B">
            <w:pPr>
              <w:spacing w:before="0" w:after="0"/>
              <w:rPr>
                <w:rFonts w:ascii="Times New Roman" w:hAnsi="Times New Roman"/>
                <w:lang w:val="bs-Latn-BA"/>
              </w:rPr>
            </w:pPr>
          </w:p>
        </w:tc>
        <w:tc>
          <w:tcPr>
            <w:tcW w:w="1730" w:type="dxa"/>
            <w:shd w:val="clear" w:color="auto" w:fill="E7E6E6" w:themeFill="background2"/>
          </w:tcPr>
          <w:p w14:paraId="1A5038ED" w14:textId="77777777" w:rsidR="00251904" w:rsidRPr="008A7245" w:rsidRDefault="00251904" w:rsidP="00FE219B">
            <w:pPr>
              <w:spacing w:before="0" w:after="0"/>
              <w:rPr>
                <w:rFonts w:ascii="Times New Roman" w:hAnsi="Times New Roman"/>
                <w:lang w:val="bs-Latn-BA"/>
              </w:rPr>
            </w:pPr>
          </w:p>
        </w:tc>
        <w:tc>
          <w:tcPr>
            <w:tcW w:w="1389" w:type="dxa"/>
            <w:shd w:val="clear" w:color="auto" w:fill="E7E6E6" w:themeFill="background2"/>
          </w:tcPr>
          <w:p w14:paraId="12A4AE5F" w14:textId="77777777" w:rsidR="00251904" w:rsidRPr="008A7245" w:rsidRDefault="00251904" w:rsidP="00FE219B">
            <w:pPr>
              <w:spacing w:before="0" w:after="0"/>
              <w:rPr>
                <w:rFonts w:ascii="Times New Roman" w:hAnsi="Times New Roman"/>
                <w:b/>
                <w:lang w:val="bs-Latn-BA"/>
              </w:rPr>
            </w:pPr>
          </w:p>
        </w:tc>
      </w:tr>
      <w:tr w:rsidR="00CF325E" w:rsidRPr="008A7245" w14:paraId="3D0354A1" w14:textId="77777777" w:rsidTr="00FE219B">
        <w:tc>
          <w:tcPr>
            <w:tcW w:w="851" w:type="dxa"/>
            <w:shd w:val="clear" w:color="auto" w:fill="E7E6E6" w:themeFill="background2"/>
          </w:tcPr>
          <w:p w14:paraId="1D752421" w14:textId="56809361" w:rsidR="00CF325E" w:rsidRPr="008A7245" w:rsidRDefault="00CF325E" w:rsidP="00FE219B">
            <w:pPr>
              <w:spacing w:before="0" w:after="0"/>
              <w:rPr>
                <w:rFonts w:ascii="Times New Roman" w:hAnsi="Times New Roman"/>
                <w:b/>
                <w:lang w:val="bs-Latn-BA"/>
              </w:rPr>
            </w:pPr>
            <w:r w:rsidRPr="008A7245">
              <w:rPr>
                <w:rFonts w:ascii="Times New Roman" w:hAnsi="Times New Roman"/>
                <w:b/>
                <w:lang w:val="bs-Latn-BA"/>
              </w:rPr>
              <w:t>1</w:t>
            </w:r>
          </w:p>
        </w:tc>
        <w:tc>
          <w:tcPr>
            <w:tcW w:w="6691" w:type="dxa"/>
            <w:shd w:val="clear" w:color="auto" w:fill="E7E6E6" w:themeFill="background2"/>
            <w:vAlign w:val="center"/>
          </w:tcPr>
          <w:p w14:paraId="31F7B558" w14:textId="2C64E28B" w:rsidR="00CF325E" w:rsidRPr="00C72E43" w:rsidRDefault="00F8485F" w:rsidP="00C72E43">
            <w:pPr>
              <w:spacing w:before="0" w:after="0"/>
              <w:rPr>
                <w:rFonts w:ascii="Times New Roman" w:hAnsi="Times New Roman"/>
                <w:b/>
                <w:lang w:val="bs-Latn-BA"/>
              </w:rPr>
            </w:pPr>
            <w:r w:rsidRPr="00F8485F">
              <w:rPr>
                <w:rFonts w:ascii="Times New Roman" w:hAnsi="Times New Roman"/>
                <w:b/>
                <w:lang w:val="bs-Latn-BA"/>
              </w:rPr>
              <w:t>Ulazni transporter sa usipnim lijevkom</w:t>
            </w:r>
          </w:p>
        </w:tc>
        <w:tc>
          <w:tcPr>
            <w:tcW w:w="3231" w:type="dxa"/>
            <w:shd w:val="clear" w:color="auto" w:fill="E7E6E6" w:themeFill="background2"/>
          </w:tcPr>
          <w:p w14:paraId="06F4C305" w14:textId="77777777" w:rsidR="00CF325E" w:rsidRPr="008A7245" w:rsidRDefault="00CF325E" w:rsidP="00FE219B">
            <w:pPr>
              <w:spacing w:before="0" w:after="0"/>
              <w:rPr>
                <w:rFonts w:ascii="Times New Roman" w:hAnsi="Times New Roman"/>
                <w:lang w:val="bs-Latn-BA"/>
              </w:rPr>
            </w:pPr>
          </w:p>
        </w:tc>
        <w:tc>
          <w:tcPr>
            <w:tcW w:w="1730" w:type="dxa"/>
            <w:shd w:val="clear" w:color="auto" w:fill="E7E6E6" w:themeFill="background2"/>
          </w:tcPr>
          <w:p w14:paraId="76EA4651" w14:textId="77777777" w:rsidR="00CF325E" w:rsidRPr="008A7245" w:rsidRDefault="00CF325E" w:rsidP="00FE219B">
            <w:pPr>
              <w:spacing w:before="0" w:after="0"/>
              <w:rPr>
                <w:rFonts w:ascii="Times New Roman" w:hAnsi="Times New Roman"/>
                <w:lang w:val="bs-Latn-BA"/>
              </w:rPr>
            </w:pPr>
          </w:p>
        </w:tc>
        <w:tc>
          <w:tcPr>
            <w:tcW w:w="1389" w:type="dxa"/>
            <w:shd w:val="clear" w:color="auto" w:fill="E7E6E6" w:themeFill="background2"/>
          </w:tcPr>
          <w:p w14:paraId="149897C6" w14:textId="77777777" w:rsidR="00CF325E" w:rsidRPr="008A7245" w:rsidRDefault="00CF325E" w:rsidP="00FE219B">
            <w:pPr>
              <w:spacing w:before="0" w:after="0"/>
              <w:rPr>
                <w:rFonts w:ascii="Times New Roman" w:hAnsi="Times New Roman"/>
                <w:b/>
                <w:lang w:val="bs-Latn-BA"/>
              </w:rPr>
            </w:pPr>
          </w:p>
        </w:tc>
      </w:tr>
      <w:tr w:rsidR="001C4BEF" w:rsidRPr="008A7245" w14:paraId="28639629" w14:textId="77777777" w:rsidTr="00FE219B">
        <w:tc>
          <w:tcPr>
            <w:tcW w:w="7542" w:type="dxa"/>
            <w:gridSpan w:val="2"/>
            <w:shd w:val="clear" w:color="auto" w:fill="auto"/>
          </w:tcPr>
          <w:p w14:paraId="557A36C9" w14:textId="23B1F494" w:rsidR="00814F3E" w:rsidRPr="00F53913" w:rsidRDefault="00F8485F" w:rsidP="00F8485F">
            <w:pPr>
              <w:pStyle w:val="ListParagraph"/>
              <w:numPr>
                <w:ilvl w:val="0"/>
                <w:numId w:val="2"/>
              </w:numPr>
              <w:spacing w:after="0" w:line="240" w:lineRule="auto"/>
              <w:jc w:val="both"/>
              <w:rPr>
                <w:rFonts w:ascii="Times New Roman" w:hAnsi="Times New Roman"/>
                <w:color w:val="FF0000"/>
                <w:lang w:val="bs-Latn-BA"/>
              </w:rPr>
            </w:pPr>
            <w:proofErr w:type="spellStart"/>
            <w:r>
              <w:rPr>
                <w:rFonts w:asciiTheme="minorHAnsi" w:hAnsiTheme="minorHAnsi" w:cstheme="minorHAnsi"/>
                <w:lang w:eastAsia="hr-BA"/>
              </w:rPr>
              <w:t>lzrađuje</w:t>
            </w:r>
            <w:proofErr w:type="spellEnd"/>
            <w:r>
              <w:rPr>
                <w:rFonts w:asciiTheme="minorHAnsi" w:hAnsiTheme="minorHAnsi" w:cstheme="minorHAnsi"/>
                <w:lang w:eastAsia="hr-BA"/>
              </w:rPr>
              <w:t xml:space="preserve"> se </w:t>
            </w:r>
            <w:proofErr w:type="spellStart"/>
            <w:r>
              <w:rPr>
                <w:rFonts w:asciiTheme="minorHAnsi" w:hAnsiTheme="minorHAnsi" w:cstheme="minorHAnsi"/>
                <w:lang w:eastAsia="hr-BA"/>
              </w:rPr>
              <w:t>iz</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konstruktivnog</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čelika</w:t>
            </w:r>
            <w:proofErr w:type="spellEnd"/>
            <w:r>
              <w:rPr>
                <w:rFonts w:asciiTheme="minorHAnsi" w:hAnsiTheme="minorHAnsi" w:cstheme="minorHAnsi"/>
                <w:lang w:eastAsia="hr-BA"/>
              </w:rPr>
              <w:t xml:space="preserve"> min.ST.37-2 </w:t>
            </w:r>
            <w:proofErr w:type="spellStart"/>
            <w:r>
              <w:rPr>
                <w:rFonts w:asciiTheme="minorHAnsi" w:hAnsiTheme="minorHAnsi" w:cstheme="minorHAnsi"/>
                <w:lang w:eastAsia="hr-BA"/>
              </w:rPr>
              <w:t>debljine</w:t>
            </w:r>
            <w:proofErr w:type="spellEnd"/>
            <w:r>
              <w:rPr>
                <w:rFonts w:asciiTheme="minorHAnsi" w:hAnsiTheme="minorHAnsi" w:cstheme="minorHAnsi"/>
                <w:lang w:eastAsia="hr-BA"/>
              </w:rPr>
              <w:t xml:space="preserve"> min. 3 mm, </w:t>
            </w:r>
            <w:proofErr w:type="spellStart"/>
            <w:r>
              <w:rPr>
                <w:rFonts w:asciiTheme="minorHAnsi" w:hAnsiTheme="minorHAnsi" w:cstheme="minorHAnsi"/>
                <w:lang w:eastAsia="hr-BA"/>
              </w:rPr>
              <w:t>zavareno-vijčanoj</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izvedbi</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Osnovna-nosiva</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konstrukcija</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izrađena</w:t>
            </w:r>
            <w:proofErr w:type="spellEnd"/>
            <w:r>
              <w:rPr>
                <w:rFonts w:asciiTheme="minorHAnsi" w:hAnsiTheme="minorHAnsi" w:cstheme="minorHAnsi"/>
                <w:lang w:eastAsia="hr-BA"/>
              </w:rPr>
              <w:t xml:space="preserve"> je </w:t>
            </w:r>
            <w:proofErr w:type="spellStart"/>
            <w:r>
              <w:rPr>
                <w:rFonts w:asciiTheme="minorHAnsi" w:hAnsiTheme="minorHAnsi" w:cstheme="minorHAnsi"/>
                <w:lang w:eastAsia="hr-BA"/>
              </w:rPr>
              <w:t>iz</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čeličnog</w:t>
            </w:r>
            <w:proofErr w:type="spellEnd"/>
            <w:r>
              <w:rPr>
                <w:rFonts w:asciiTheme="minorHAnsi" w:hAnsiTheme="minorHAnsi" w:cstheme="minorHAnsi"/>
                <w:lang w:eastAsia="hr-BA"/>
              </w:rPr>
              <w:t xml:space="preserve"> lima </w:t>
            </w:r>
            <w:proofErr w:type="spellStart"/>
            <w:r>
              <w:rPr>
                <w:rFonts w:asciiTheme="minorHAnsi" w:hAnsiTheme="minorHAnsi" w:cstheme="minorHAnsi"/>
                <w:lang w:eastAsia="hr-BA"/>
              </w:rPr>
              <w:t>hladno</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oblikovanog</w:t>
            </w:r>
            <w:proofErr w:type="spellEnd"/>
            <w:r>
              <w:rPr>
                <w:rFonts w:asciiTheme="minorHAnsi" w:hAnsiTheme="minorHAnsi" w:cstheme="minorHAnsi"/>
                <w:lang w:eastAsia="hr-BA"/>
              </w:rPr>
              <w:t xml:space="preserve"> </w:t>
            </w:r>
            <w:proofErr w:type="gramStart"/>
            <w:r>
              <w:rPr>
                <w:rFonts w:asciiTheme="minorHAnsi" w:hAnsiTheme="minorHAnsi" w:cstheme="minorHAnsi"/>
                <w:lang w:eastAsia="hr-BA"/>
              </w:rPr>
              <w:t>u ,,C</w:t>
            </w:r>
            <w:proofErr w:type="gramEnd"/>
            <w:r>
              <w:rPr>
                <w:rFonts w:asciiTheme="minorHAnsi" w:hAnsiTheme="minorHAnsi" w:cstheme="minorHAnsi"/>
                <w:lang w:eastAsia="hr-BA"/>
              </w:rPr>
              <w:t xml:space="preserve">' </w:t>
            </w:r>
            <w:proofErr w:type="spellStart"/>
            <w:r>
              <w:rPr>
                <w:rFonts w:asciiTheme="minorHAnsi" w:hAnsiTheme="minorHAnsi" w:cstheme="minorHAnsi"/>
                <w:lang w:eastAsia="hr-BA"/>
              </w:rPr>
              <w:t>profil</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Pogon</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transportera</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vrši</w:t>
            </w:r>
            <w:proofErr w:type="spellEnd"/>
            <w:r>
              <w:rPr>
                <w:rFonts w:asciiTheme="minorHAnsi" w:hAnsiTheme="minorHAnsi" w:cstheme="minorHAnsi"/>
                <w:lang w:eastAsia="hr-BA"/>
              </w:rPr>
              <w:t xml:space="preserve"> motor </w:t>
            </w:r>
            <w:proofErr w:type="spellStart"/>
            <w:r>
              <w:rPr>
                <w:rFonts w:asciiTheme="minorHAnsi" w:hAnsiTheme="minorHAnsi" w:cstheme="minorHAnsi"/>
                <w:lang w:eastAsia="hr-BA"/>
              </w:rPr>
              <w:t>reduktor</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koji</w:t>
            </w:r>
            <w:proofErr w:type="spellEnd"/>
            <w:r>
              <w:rPr>
                <w:rFonts w:asciiTheme="minorHAnsi" w:hAnsiTheme="minorHAnsi" w:cstheme="minorHAnsi"/>
                <w:lang w:eastAsia="hr-BA"/>
              </w:rPr>
              <w:t xml:space="preserve"> je </w:t>
            </w:r>
            <w:proofErr w:type="spellStart"/>
            <w:r>
              <w:rPr>
                <w:rFonts w:asciiTheme="minorHAnsi" w:hAnsiTheme="minorHAnsi" w:cstheme="minorHAnsi"/>
                <w:lang w:eastAsia="hr-BA"/>
              </w:rPr>
              <w:t>ugrađen</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direktno</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na</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osovinu</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pogonskog</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bubnja</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Transportna</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traka</w:t>
            </w:r>
            <w:proofErr w:type="spellEnd"/>
            <w:r>
              <w:rPr>
                <w:rFonts w:asciiTheme="minorHAnsi" w:hAnsiTheme="minorHAnsi" w:cstheme="minorHAnsi"/>
                <w:lang w:eastAsia="hr-BA"/>
              </w:rPr>
              <w:t xml:space="preserve"> je </w:t>
            </w:r>
            <w:proofErr w:type="spellStart"/>
            <w:r>
              <w:rPr>
                <w:rFonts w:asciiTheme="minorHAnsi" w:hAnsiTheme="minorHAnsi" w:cstheme="minorHAnsi"/>
                <w:lang w:eastAsia="hr-BA"/>
              </w:rPr>
              <w:t>gumena</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glatka</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debljine</w:t>
            </w:r>
            <w:proofErr w:type="spellEnd"/>
            <w:r>
              <w:rPr>
                <w:rFonts w:asciiTheme="minorHAnsi" w:hAnsiTheme="minorHAnsi" w:cstheme="minorHAnsi"/>
                <w:lang w:eastAsia="hr-BA"/>
              </w:rPr>
              <w:t xml:space="preserve"> min. 6 mm </w:t>
            </w:r>
            <w:proofErr w:type="spellStart"/>
            <w:r>
              <w:rPr>
                <w:rFonts w:asciiTheme="minorHAnsi" w:hAnsiTheme="minorHAnsi" w:cstheme="minorHAnsi"/>
                <w:lang w:eastAsia="hr-BA"/>
              </w:rPr>
              <w:t>sa</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rebrima</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visine</w:t>
            </w:r>
            <w:proofErr w:type="spellEnd"/>
            <w:r>
              <w:rPr>
                <w:rFonts w:asciiTheme="minorHAnsi" w:hAnsiTheme="minorHAnsi" w:cstheme="minorHAnsi"/>
                <w:lang w:eastAsia="hr-BA"/>
              </w:rPr>
              <w:t xml:space="preserve"> min. 50mm. Po </w:t>
            </w:r>
            <w:proofErr w:type="spellStart"/>
            <w:r>
              <w:rPr>
                <w:rFonts w:asciiTheme="minorHAnsi" w:hAnsiTheme="minorHAnsi" w:cstheme="minorHAnsi"/>
                <w:lang w:eastAsia="hr-BA"/>
              </w:rPr>
              <w:t>cijeloj</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dužini</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transportera</w:t>
            </w:r>
            <w:proofErr w:type="spellEnd"/>
            <w:r>
              <w:rPr>
                <w:rFonts w:asciiTheme="minorHAnsi" w:hAnsiTheme="minorHAnsi" w:cstheme="minorHAnsi"/>
                <w:lang w:eastAsia="hr-BA"/>
              </w:rPr>
              <w:t xml:space="preserve">, s </w:t>
            </w:r>
            <w:proofErr w:type="spellStart"/>
            <w:r>
              <w:rPr>
                <w:rFonts w:asciiTheme="minorHAnsi" w:hAnsiTheme="minorHAnsi" w:cstheme="minorHAnsi"/>
                <w:lang w:eastAsia="hr-BA"/>
              </w:rPr>
              <w:t>obadvije</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strane</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nalaze</w:t>
            </w:r>
            <w:proofErr w:type="spellEnd"/>
            <w:r>
              <w:rPr>
                <w:rFonts w:asciiTheme="minorHAnsi" w:hAnsiTheme="minorHAnsi" w:cstheme="minorHAnsi"/>
                <w:lang w:eastAsia="hr-BA"/>
              </w:rPr>
              <w:t xml:space="preserve"> se </w:t>
            </w:r>
            <w:proofErr w:type="spellStart"/>
            <w:r>
              <w:rPr>
                <w:rFonts w:asciiTheme="minorHAnsi" w:hAnsiTheme="minorHAnsi" w:cstheme="minorHAnsi"/>
                <w:lang w:eastAsia="hr-BA"/>
              </w:rPr>
              <w:t>zaštitne</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ograde</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Uz</w:t>
            </w:r>
            <w:proofErr w:type="spellEnd"/>
            <w:r>
              <w:rPr>
                <w:rFonts w:asciiTheme="minorHAnsi" w:hAnsiTheme="minorHAnsi" w:cstheme="minorHAnsi"/>
                <w:lang w:eastAsia="hr-BA"/>
              </w:rPr>
              <w:t xml:space="preserve"> transporter </w:t>
            </w:r>
            <w:proofErr w:type="spellStart"/>
            <w:r>
              <w:rPr>
                <w:rFonts w:asciiTheme="minorHAnsi" w:hAnsiTheme="minorHAnsi" w:cstheme="minorHAnsi"/>
                <w:lang w:eastAsia="hr-BA"/>
              </w:rPr>
              <w:t>potrebno</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isporučiti</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usipni</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ljevak</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volumena</w:t>
            </w:r>
            <w:proofErr w:type="spellEnd"/>
            <w:r>
              <w:rPr>
                <w:rFonts w:asciiTheme="minorHAnsi" w:hAnsiTheme="minorHAnsi" w:cstheme="minorHAnsi"/>
                <w:lang w:eastAsia="hr-BA"/>
              </w:rPr>
              <w:t xml:space="preserve"> min.2 m3. Na </w:t>
            </w:r>
            <w:proofErr w:type="spellStart"/>
            <w:r>
              <w:rPr>
                <w:rFonts w:asciiTheme="minorHAnsi" w:hAnsiTheme="minorHAnsi" w:cstheme="minorHAnsi"/>
                <w:lang w:eastAsia="hr-BA"/>
              </w:rPr>
              <w:t>transporteru</w:t>
            </w:r>
            <w:proofErr w:type="spellEnd"/>
            <w:r>
              <w:rPr>
                <w:rFonts w:asciiTheme="minorHAnsi" w:hAnsiTheme="minorHAnsi" w:cstheme="minorHAnsi"/>
                <w:lang w:eastAsia="hr-BA"/>
              </w:rPr>
              <w:t xml:space="preserve"> je </w:t>
            </w:r>
            <w:proofErr w:type="spellStart"/>
            <w:r>
              <w:rPr>
                <w:rFonts w:asciiTheme="minorHAnsi" w:hAnsiTheme="minorHAnsi" w:cstheme="minorHAnsi"/>
                <w:lang w:eastAsia="hr-BA"/>
              </w:rPr>
              <w:t>ugrađena</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sklopka</w:t>
            </w:r>
            <w:proofErr w:type="spellEnd"/>
            <w:r>
              <w:rPr>
                <w:rFonts w:asciiTheme="minorHAnsi" w:hAnsiTheme="minorHAnsi" w:cstheme="minorHAnsi"/>
                <w:lang w:eastAsia="hr-BA"/>
              </w:rPr>
              <w:t xml:space="preserve"> start-stop </w:t>
            </w:r>
            <w:proofErr w:type="spellStart"/>
            <w:r>
              <w:rPr>
                <w:rFonts w:asciiTheme="minorHAnsi" w:hAnsiTheme="minorHAnsi" w:cstheme="minorHAnsi"/>
                <w:lang w:eastAsia="hr-BA"/>
              </w:rPr>
              <w:t>i</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dvije</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gljive</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za</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prinudno</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iskapčanje</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Antikorozivna</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zaštita</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izvršena</w:t>
            </w:r>
            <w:proofErr w:type="spellEnd"/>
            <w:r>
              <w:rPr>
                <w:rFonts w:asciiTheme="minorHAnsi" w:hAnsiTheme="minorHAnsi" w:cstheme="minorHAnsi"/>
                <w:lang w:eastAsia="hr-BA"/>
              </w:rPr>
              <w:t xml:space="preserve"> je </w:t>
            </w:r>
            <w:proofErr w:type="spellStart"/>
            <w:r>
              <w:rPr>
                <w:rFonts w:asciiTheme="minorHAnsi" w:hAnsiTheme="minorHAnsi" w:cstheme="minorHAnsi"/>
                <w:lang w:eastAsia="hr-BA"/>
              </w:rPr>
              <w:t>bojanjem</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temeljnorn</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i</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završnom</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bojom</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zelene</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boje</w:t>
            </w:r>
            <w:proofErr w:type="spellEnd"/>
            <w:r>
              <w:rPr>
                <w:rFonts w:asciiTheme="minorHAnsi" w:hAnsiTheme="minorHAnsi" w:cstheme="minorHAnsi"/>
                <w:lang w:eastAsia="hr-BA"/>
              </w:rPr>
              <w:t xml:space="preserve"> RAL 6001 </w:t>
            </w:r>
            <w:proofErr w:type="spellStart"/>
            <w:r>
              <w:rPr>
                <w:rFonts w:asciiTheme="minorHAnsi" w:hAnsiTheme="minorHAnsi" w:cstheme="minorHAnsi"/>
                <w:lang w:eastAsia="hr-BA"/>
              </w:rPr>
              <w:t>minimalno</w:t>
            </w:r>
            <w:proofErr w:type="spellEnd"/>
            <w:r>
              <w:rPr>
                <w:rFonts w:asciiTheme="minorHAnsi" w:hAnsiTheme="minorHAnsi" w:cstheme="minorHAnsi"/>
                <w:lang w:eastAsia="hr-BA"/>
              </w:rPr>
              <w:t xml:space="preserve"> 110 </w:t>
            </w:r>
            <w:proofErr w:type="spellStart"/>
            <w:r>
              <w:rPr>
                <w:rFonts w:asciiTheme="minorHAnsi" w:hAnsiTheme="minorHAnsi" w:cstheme="minorHAnsi"/>
                <w:lang w:eastAsia="hr-BA"/>
              </w:rPr>
              <w:t>mikrona</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Dimenzija</w:t>
            </w:r>
            <w:proofErr w:type="spellEnd"/>
            <w:r>
              <w:rPr>
                <w:rFonts w:asciiTheme="minorHAnsi" w:hAnsiTheme="minorHAnsi" w:cstheme="minorHAnsi"/>
                <w:lang w:eastAsia="hr-BA"/>
              </w:rPr>
              <w:t xml:space="preserve"> </w:t>
            </w:r>
            <w:proofErr w:type="spellStart"/>
            <w:proofErr w:type="gramStart"/>
            <w:r>
              <w:rPr>
                <w:rFonts w:asciiTheme="minorHAnsi" w:hAnsiTheme="minorHAnsi" w:cstheme="minorHAnsi"/>
                <w:lang w:eastAsia="hr-BA"/>
              </w:rPr>
              <w:t>transportera</w:t>
            </w:r>
            <w:proofErr w:type="spellEnd"/>
            <w:r>
              <w:rPr>
                <w:rFonts w:asciiTheme="minorHAnsi" w:hAnsiTheme="minorHAnsi" w:cstheme="minorHAnsi"/>
                <w:lang w:eastAsia="hr-BA"/>
              </w:rPr>
              <w:t xml:space="preserve"> ,</w:t>
            </w:r>
            <w:proofErr w:type="gramEnd"/>
            <w:r>
              <w:rPr>
                <w:rFonts w:asciiTheme="minorHAnsi" w:hAnsiTheme="minorHAnsi" w:cstheme="minorHAnsi"/>
                <w:lang w:eastAsia="hr-BA"/>
              </w:rPr>
              <w:t xml:space="preserve"> </w:t>
            </w:r>
            <w:proofErr w:type="spellStart"/>
            <w:r>
              <w:rPr>
                <w:rFonts w:asciiTheme="minorHAnsi" w:hAnsiTheme="minorHAnsi" w:cstheme="minorHAnsi"/>
                <w:lang w:eastAsia="hr-BA"/>
              </w:rPr>
              <w:t>dužina</w:t>
            </w:r>
            <w:proofErr w:type="spellEnd"/>
            <w:r>
              <w:rPr>
                <w:rFonts w:asciiTheme="minorHAnsi" w:hAnsiTheme="minorHAnsi" w:cstheme="minorHAnsi"/>
                <w:lang w:eastAsia="hr-BA"/>
              </w:rPr>
              <w:t xml:space="preserve"> 11300 mm, </w:t>
            </w:r>
            <w:proofErr w:type="spellStart"/>
            <w:r>
              <w:rPr>
                <w:rFonts w:asciiTheme="minorHAnsi" w:hAnsiTheme="minorHAnsi" w:cstheme="minorHAnsi"/>
                <w:lang w:eastAsia="hr-BA"/>
              </w:rPr>
              <w:t>širina</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unutarnja</w:t>
            </w:r>
            <w:proofErr w:type="spellEnd"/>
            <w:r>
              <w:rPr>
                <w:rFonts w:asciiTheme="minorHAnsi" w:hAnsiTheme="minorHAnsi" w:cstheme="minorHAnsi"/>
                <w:lang w:eastAsia="hr-BA"/>
              </w:rPr>
              <w:t xml:space="preserve"> min.800 </w:t>
            </w:r>
            <w:proofErr w:type="spellStart"/>
            <w:r>
              <w:rPr>
                <w:rFonts w:asciiTheme="minorHAnsi" w:hAnsiTheme="minorHAnsi" w:cstheme="minorHAnsi"/>
                <w:lang w:eastAsia="hr-BA"/>
              </w:rPr>
              <w:t>mm,el.motor</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pogonske</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snaga</w:t>
            </w:r>
            <w:proofErr w:type="spellEnd"/>
            <w:r>
              <w:rPr>
                <w:rFonts w:asciiTheme="minorHAnsi" w:hAnsiTheme="minorHAnsi" w:cstheme="minorHAnsi"/>
                <w:lang w:eastAsia="hr-BA"/>
              </w:rPr>
              <w:t xml:space="preserve"> min.2,2 kw . </w:t>
            </w:r>
            <w:proofErr w:type="spellStart"/>
            <w:r>
              <w:rPr>
                <w:rFonts w:asciiTheme="minorHAnsi" w:hAnsiTheme="minorHAnsi" w:cstheme="minorHAnsi"/>
                <w:lang w:eastAsia="hr-BA"/>
              </w:rPr>
              <w:t>Uz</w:t>
            </w:r>
            <w:proofErr w:type="spellEnd"/>
            <w:r>
              <w:rPr>
                <w:rFonts w:asciiTheme="minorHAnsi" w:hAnsiTheme="minorHAnsi" w:cstheme="minorHAnsi"/>
                <w:lang w:eastAsia="hr-BA"/>
              </w:rPr>
              <w:t xml:space="preserve"> transporter </w:t>
            </w:r>
            <w:proofErr w:type="spellStart"/>
            <w:r>
              <w:rPr>
                <w:rFonts w:asciiTheme="minorHAnsi" w:hAnsiTheme="minorHAnsi" w:cstheme="minorHAnsi"/>
                <w:lang w:eastAsia="hr-BA"/>
              </w:rPr>
              <w:t>ugraditi</w:t>
            </w:r>
            <w:proofErr w:type="spellEnd"/>
            <w:r>
              <w:rPr>
                <w:rFonts w:asciiTheme="minorHAnsi" w:hAnsiTheme="minorHAnsi" w:cstheme="minorHAnsi"/>
                <w:lang w:eastAsia="hr-BA"/>
              </w:rPr>
              <w:t xml:space="preserve"> regulator </w:t>
            </w:r>
            <w:proofErr w:type="spellStart"/>
            <w:r>
              <w:rPr>
                <w:rFonts w:asciiTheme="minorHAnsi" w:hAnsiTheme="minorHAnsi" w:cstheme="minorHAnsi"/>
                <w:lang w:eastAsia="hr-BA"/>
              </w:rPr>
              <w:t>brzine</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trake</w:t>
            </w:r>
            <w:proofErr w:type="spellEnd"/>
          </w:p>
        </w:tc>
        <w:tc>
          <w:tcPr>
            <w:tcW w:w="3231" w:type="dxa"/>
          </w:tcPr>
          <w:p w14:paraId="4C94B188" w14:textId="77777777" w:rsidR="001C4BEF" w:rsidRPr="008A7245" w:rsidRDefault="001C4BEF" w:rsidP="00FE219B">
            <w:pPr>
              <w:spacing w:before="0" w:after="0"/>
              <w:rPr>
                <w:rFonts w:ascii="Times New Roman" w:hAnsi="Times New Roman"/>
                <w:lang w:val="bs-Latn-BA"/>
              </w:rPr>
            </w:pPr>
          </w:p>
        </w:tc>
        <w:tc>
          <w:tcPr>
            <w:tcW w:w="1730" w:type="dxa"/>
          </w:tcPr>
          <w:p w14:paraId="7F6B998D" w14:textId="77777777" w:rsidR="001C4BEF" w:rsidRPr="008A7245" w:rsidRDefault="001C4BEF" w:rsidP="00FE219B">
            <w:pPr>
              <w:spacing w:before="0" w:after="0"/>
              <w:rPr>
                <w:rFonts w:ascii="Times New Roman" w:hAnsi="Times New Roman"/>
                <w:lang w:val="bs-Latn-BA"/>
              </w:rPr>
            </w:pPr>
          </w:p>
        </w:tc>
        <w:tc>
          <w:tcPr>
            <w:tcW w:w="1389" w:type="dxa"/>
            <w:shd w:val="clear" w:color="auto" w:fill="auto"/>
          </w:tcPr>
          <w:p w14:paraId="5DEEACAF" w14:textId="77777777" w:rsidR="001C4BEF" w:rsidRPr="008A7245" w:rsidRDefault="001C4BEF" w:rsidP="00FE219B">
            <w:pPr>
              <w:spacing w:before="0" w:after="0"/>
              <w:rPr>
                <w:rFonts w:ascii="Times New Roman" w:hAnsi="Times New Roman"/>
                <w:lang w:val="bs-Latn-BA"/>
              </w:rPr>
            </w:pPr>
          </w:p>
        </w:tc>
      </w:tr>
      <w:tr w:rsidR="00814F3E" w:rsidRPr="008A7245" w14:paraId="182C2FE5" w14:textId="77777777" w:rsidTr="00E130D3">
        <w:trPr>
          <w:trHeight w:val="322"/>
        </w:trPr>
        <w:tc>
          <w:tcPr>
            <w:tcW w:w="851" w:type="dxa"/>
            <w:shd w:val="clear" w:color="auto" w:fill="E7E6E6" w:themeFill="background2"/>
          </w:tcPr>
          <w:p w14:paraId="63B8A342" w14:textId="77777777" w:rsidR="00814F3E" w:rsidRPr="008A7245" w:rsidRDefault="00814F3E" w:rsidP="00814F3E">
            <w:pPr>
              <w:spacing w:before="0" w:after="0"/>
              <w:rPr>
                <w:rFonts w:ascii="Times New Roman" w:hAnsi="Times New Roman"/>
                <w:b/>
                <w:lang w:val="bs-Latn-BA"/>
              </w:rPr>
            </w:pPr>
            <w:r w:rsidRPr="008A7245">
              <w:rPr>
                <w:rFonts w:ascii="Times New Roman" w:hAnsi="Times New Roman"/>
                <w:b/>
                <w:lang w:val="bs-Latn-BA"/>
              </w:rPr>
              <w:t>2</w:t>
            </w:r>
          </w:p>
        </w:tc>
        <w:tc>
          <w:tcPr>
            <w:tcW w:w="6691" w:type="dxa"/>
            <w:shd w:val="clear" w:color="auto" w:fill="E7E6E6" w:themeFill="background2"/>
            <w:vAlign w:val="center"/>
          </w:tcPr>
          <w:p w14:paraId="0F1BC173" w14:textId="23F45061" w:rsidR="00814F3E" w:rsidRPr="008A7245" w:rsidRDefault="00F8485F" w:rsidP="00462332">
            <w:pPr>
              <w:spacing w:before="0" w:after="0"/>
              <w:rPr>
                <w:rFonts w:ascii="Times New Roman" w:hAnsi="Times New Roman"/>
                <w:b/>
                <w:lang w:val="bs-Latn-BA"/>
              </w:rPr>
            </w:pPr>
            <w:r w:rsidRPr="00F8485F">
              <w:rPr>
                <w:rFonts w:ascii="Times New Roman" w:hAnsi="Times New Roman"/>
                <w:b/>
                <w:lang w:val="bs-Latn-BA"/>
              </w:rPr>
              <w:t>Inspekcijski transporter</w:t>
            </w:r>
          </w:p>
        </w:tc>
        <w:tc>
          <w:tcPr>
            <w:tcW w:w="3231" w:type="dxa"/>
            <w:shd w:val="clear" w:color="auto" w:fill="E7E6E6" w:themeFill="background2"/>
          </w:tcPr>
          <w:p w14:paraId="36D917B8" w14:textId="77777777" w:rsidR="00814F3E" w:rsidRPr="008A7245" w:rsidRDefault="00814F3E" w:rsidP="00814F3E">
            <w:pPr>
              <w:spacing w:before="0" w:after="0"/>
              <w:rPr>
                <w:rFonts w:ascii="Times New Roman" w:hAnsi="Times New Roman"/>
                <w:b/>
                <w:lang w:val="bs-Latn-BA"/>
              </w:rPr>
            </w:pPr>
          </w:p>
        </w:tc>
        <w:tc>
          <w:tcPr>
            <w:tcW w:w="1730" w:type="dxa"/>
            <w:shd w:val="clear" w:color="auto" w:fill="E7E6E6" w:themeFill="background2"/>
          </w:tcPr>
          <w:p w14:paraId="416FB780" w14:textId="77777777" w:rsidR="00814F3E" w:rsidRPr="008A7245" w:rsidRDefault="00814F3E" w:rsidP="00814F3E">
            <w:pPr>
              <w:spacing w:before="0" w:after="0"/>
              <w:rPr>
                <w:rFonts w:ascii="Times New Roman" w:hAnsi="Times New Roman"/>
                <w:b/>
                <w:lang w:val="bs-Latn-BA"/>
              </w:rPr>
            </w:pPr>
          </w:p>
        </w:tc>
        <w:tc>
          <w:tcPr>
            <w:tcW w:w="1389" w:type="dxa"/>
            <w:shd w:val="clear" w:color="auto" w:fill="E7E6E6" w:themeFill="background2"/>
          </w:tcPr>
          <w:p w14:paraId="75DF722D" w14:textId="77777777" w:rsidR="00814F3E" w:rsidRPr="008A7245" w:rsidRDefault="00814F3E" w:rsidP="00814F3E">
            <w:pPr>
              <w:spacing w:before="0" w:after="0"/>
              <w:rPr>
                <w:rFonts w:ascii="Times New Roman" w:hAnsi="Times New Roman"/>
                <w:b/>
                <w:lang w:val="bs-Latn-BA"/>
              </w:rPr>
            </w:pPr>
          </w:p>
        </w:tc>
      </w:tr>
      <w:tr w:rsidR="00814F3E" w:rsidRPr="008A7245" w14:paraId="5671253E" w14:textId="77777777" w:rsidTr="00FE219B">
        <w:tc>
          <w:tcPr>
            <w:tcW w:w="7542" w:type="dxa"/>
            <w:gridSpan w:val="2"/>
            <w:shd w:val="clear" w:color="auto" w:fill="auto"/>
          </w:tcPr>
          <w:p w14:paraId="3579A2BF" w14:textId="5F7670DA" w:rsidR="00814F3E" w:rsidRPr="00814F3E" w:rsidRDefault="00F8485F" w:rsidP="008023D2">
            <w:pPr>
              <w:pStyle w:val="ListParagraph"/>
              <w:numPr>
                <w:ilvl w:val="0"/>
                <w:numId w:val="2"/>
              </w:numPr>
              <w:spacing w:after="0" w:line="240" w:lineRule="auto"/>
              <w:jc w:val="both"/>
              <w:rPr>
                <w:rFonts w:ascii="Times New Roman" w:hAnsi="Times New Roman"/>
                <w:color w:val="FF0000"/>
                <w:lang w:val="bs-Latn-BA"/>
              </w:rPr>
            </w:pPr>
            <w:proofErr w:type="spellStart"/>
            <w:r>
              <w:rPr>
                <w:rFonts w:asciiTheme="minorHAnsi" w:hAnsiTheme="minorHAnsi" w:cstheme="minorHAnsi"/>
                <w:lang w:eastAsia="hr-BA"/>
              </w:rPr>
              <w:t>lzrađuje</w:t>
            </w:r>
            <w:proofErr w:type="spellEnd"/>
            <w:r>
              <w:rPr>
                <w:rFonts w:asciiTheme="minorHAnsi" w:hAnsiTheme="minorHAnsi" w:cstheme="minorHAnsi"/>
                <w:lang w:eastAsia="hr-BA"/>
              </w:rPr>
              <w:t xml:space="preserve"> se </w:t>
            </w:r>
            <w:proofErr w:type="spellStart"/>
            <w:r>
              <w:rPr>
                <w:rFonts w:asciiTheme="minorHAnsi" w:hAnsiTheme="minorHAnsi" w:cstheme="minorHAnsi"/>
                <w:lang w:eastAsia="hr-BA"/>
              </w:rPr>
              <w:t>iz</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konstruktivnog</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čelika</w:t>
            </w:r>
            <w:proofErr w:type="spellEnd"/>
            <w:r>
              <w:rPr>
                <w:rFonts w:asciiTheme="minorHAnsi" w:hAnsiTheme="minorHAnsi" w:cstheme="minorHAnsi"/>
                <w:lang w:eastAsia="hr-BA"/>
              </w:rPr>
              <w:t xml:space="preserve"> min.ST.37-</w:t>
            </w:r>
            <w:proofErr w:type="gramStart"/>
            <w:r>
              <w:rPr>
                <w:rFonts w:asciiTheme="minorHAnsi" w:hAnsiTheme="minorHAnsi" w:cstheme="minorHAnsi"/>
                <w:lang w:eastAsia="hr-BA"/>
              </w:rPr>
              <w:t xml:space="preserve">2  </w:t>
            </w:r>
            <w:proofErr w:type="spellStart"/>
            <w:r>
              <w:rPr>
                <w:rFonts w:asciiTheme="minorHAnsi" w:hAnsiTheme="minorHAnsi" w:cstheme="minorHAnsi"/>
                <w:lang w:eastAsia="hr-BA"/>
              </w:rPr>
              <w:t>debljine</w:t>
            </w:r>
            <w:proofErr w:type="spellEnd"/>
            <w:proofErr w:type="gramEnd"/>
            <w:r>
              <w:rPr>
                <w:rFonts w:asciiTheme="minorHAnsi" w:hAnsiTheme="minorHAnsi" w:cstheme="minorHAnsi"/>
                <w:lang w:eastAsia="hr-BA"/>
              </w:rPr>
              <w:t xml:space="preserve"> min. 3 mm, </w:t>
            </w:r>
            <w:proofErr w:type="spellStart"/>
            <w:r>
              <w:rPr>
                <w:rFonts w:asciiTheme="minorHAnsi" w:hAnsiTheme="minorHAnsi" w:cstheme="minorHAnsi"/>
                <w:lang w:eastAsia="hr-BA"/>
              </w:rPr>
              <w:t>zavareno-vijčanoj</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izvedbi</w:t>
            </w:r>
            <w:proofErr w:type="spellEnd"/>
            <w:r>
              <w:rPr>
                <w:rFonts w:asciiTheme="minorHAnsi" w:hAnsiTheme="minorHAnsi" w:cstheme="minorHAnsi"/>
                <w:lang w:eastAsia="hr-BA"/>
              </w:rPr>
              <w:t xml:space="preserve">. </w:t>
            </w:r>
            <w:proofErr w:type="gramStart"/>
            <w:r>
              <w:rPr>
                <w:rFonts w:asciiTheme="minorHAnsi" w:hAnsiTheme="minorHAnsi" w:cstheme="minorHAnsi"/>
                <w:lang w:eastAsia="hr-BA"/>
              </w:rPr>
              <w:t>.</w:t>
            </w:r>
            <w:proofErr w:type="spellStart"/>
            <w:r>
              <w:rPr>
                <w:rFonts w:asciiTheme="minorHAnsi" w:hAnsiTheme="minorHAnsi" w:cstheme="minorHAnsi"/>
                <w:lang w:eastAsia="hr-BA"/>
              </w:rPr>
              <w:t>Osnovna</w:t>
            </w:r>
            <w:proofErr w:type="gramEnd"/>
            <w:r>
              <w:rPr>
                <w:rFonts w:asciiTheme="minorHAnsi" w:hAnsiTheme="minorHAnsi" w:cstheme="minorHAnsi"/>
                <w:lang w:eastAsia="hr-BA"/>
              </w:rPr>
              <w:t>-nosiva</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konstrukcija</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izrađena</w:t>
            </w:r>
            <w:proofErr w:type="spellEnd"/>
            <w:r>
              <w:rPr>
                <w:rFonts w:asciiTheme="minorHAnsi" w:hAnsiTheme="minorHAnsi" w:cstheme="minorHAnsi"/>
                <w:lang w:eastAsia="hr-BA"/>
              </w:rPr>
              <w:t xml:space="preserve"> je </w:t>
            </w:r>
            <w:proofErr w:type="spellStart"/>
            <w:r>
              <w:rPr>
                <w:rFonts w:asciiTheme="minorHAnsi" w:hAnsiTheme="minorHAnsi" w:cstheme="minorHAnsi"/>
                <w:lang w:eastAsia="hr-BA"/>
              </w:rPr>
              <w:t>iz</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čeličnog</w:t>
            </w:r>
            <w:proofErr w:type="spellEnd"/>
            <w:r>
              <w:rPr>
                <w:rFonts w:asciiTheme="minorHAnsi" w:hAnsiTheme="minorHAnsi" w:cstheme="minorHAnsi"/>
                <w:lang w:eastAsia="hr-BA"/>
              </w:rPr>
              <w:t xml:space="preserve"> lima </w:t>
            </w:r>
            <w:proofErr w:type="spellStart"/>
            <w:r>
              <w:rPr>
                <w:rFonts w:asciiTheme="minorHAnsi" w:hAnsiTheme="minorHAnsi" w:cstheme="minorHAnsi"/>
                <w:lang w:eastAsia="hr-BA"/>
              </w:rPr>
              <w:t>hladno</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oblikovanog</w:t>
            </w:r>
            <w:proofErr w:type="spellEnd"/>
            <w:r>
              <w:rPr>
                <w:rFonts w:asciiTheme="minorHAnsi" w:hAnsiTheme="minorHAnsi" w:cstheme="minorHAnsi"/>
                <w:lang w:eastAsia="hr-BA"/>
              </w:rPr>
              <w:t xml:space="preserve"> u ,,C' </w:t>
            </w:r>
            <w:proofErr w:type="spellStart"/>
            <w:r>
              <w:rPr>
                <w:rFonts w:asciiTheme="minorHAnsi" w:hAnsiTheme="minorHAnsi" w:cstheme="minorHAnsi"/>
                <w:lang w:eastAsia="hr-BA"/>
              </w:rPr>
              <w:t>profil</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Pogon</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transportera</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vrši</w:t>
            </w:r>
            <w:proofErr w:type="spellEnd"/>
            <w:r>
              <w:rPr>
                <w:rFonts w:asciiTheme="minorHAnsi" w:hAnsiTheme="minorHAnsi" w:cstheme="minorHAnsi"/>
                <w:lang w:eastAsia="hr-BA"/>
              </w:rPr>
              <w:t xml:space="preserve"> motor </w:t>
            </w:r>
            <w:proofErr w:type="spellStart"/>
            <w:r>
              <w:rPr>
                <w:rFonts w:asciiTheme="minorHAnsi" w:hAnsiTheme="minorHAnsi" w:cstheme="minorHAnsi"/>
                <w:lang w:eastAsia="hr-BA"/>
              </w:rPr>
              <w:t>reduktor</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koji</w:t>
            </w:r>
            <w:proofErr w:type="spellEnd"/>
            <w:r>
              <w:rPr>
                <w:rFonts w:asciiTheme="minorHAnsi" w:hAnsiTheme="minorHAnsi" w:cstheme="minorHAnsi"/>
                <w:lang w:eastAsia="hr-BA"/>
              </w:rPr>
              <w:t xml:space="preserve"> je </w:t>
            </w:r>
            <w:proofErr w:type="spellStart"/>
            <w:r>
              <w:rPr>
                <w:rFonts w:asciiTheme="minorHAnsi" w:hAnsiTheme="minorHAnsi" w:cstheme="minorHAnsi"/>
                <w:lang w:eastAsia="hr-BA"/>
              </w:rPr>
              <w:t>ugrađen</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direktno</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na</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osovinu</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pogonskog</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bubnja</w:t>
            </w:r>
            <w:proofErr w:type="spellEnd"/>
            <w:r>
              <w:rPr>
                <w:rFonts w:asciiTheme="minorHAnsi" w:hAnsiTheme="minorHAnsi" w:cstheme="minorHAnsi"/>
                <w:lang w:eastAsia="hr-BA"/>
              </w:rPr>
              <w:t xml:space="preserve">. Na </w:t>
            </w:r>
            <w:proofErr w:type="spellStart"/>
            <w:r>
              <w:rPr>
                <w:rFonts w:asciiTheme="minorHAnsi" w:hAnsiTheme="minorHAnsi" w:cstheme="minorHAnsi"/>
                <w:lang w:eastAsia="hr-BA"/>
              </w:rPr>
              <w:t>nosivom</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dijelu</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transportera</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unutar</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limenog</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korita</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postavljeni</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su</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ravni</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valjci</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na</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razmaku</w:t>
            </w:r>
            <w:proofErr w:type="spellEnd"/>
            <w:r>
              <w:rPr>
                <w:rFonts w:asciiTheme="minorHAnsi" w:hAnsiTheme="minorHAnsi" w:cstheme="minorHAnsi"/>
                <w:lang w:eastAsia="hr-BA"/>
              </w:rPr>
              <w:t xml:space="preserve"> od 4000 mm </w:t>
            </w:r>
            <w:proofErr w:type="spellStart"/>
            <w:r>
              <w:rPr>
                <w:rFonts w:asciiTheme="minorHAnsi" w:hAnsiTheme="minorHAnsi" w:cstheme="minorHAnsi"/>
                <w:lang w:eastAsia="hr-BA"/>
              </w:rPr>
              <w:t>koji</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traku</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izdižu</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iznad</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limenog</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korita</w:t>
            </w:r>
            <w:proofErr w:type="spellEnd"/>
            <w:r>
              <w:rPr>
                <w:rFonts w:asciiTheme="minorHAnsi" w:hAnsiTheme="minorHAnsi" w:cstheme="minorHAnsi"/>
                <w:lang w:eastAsia="hr-BA"/>
              </w:rPr>
              <w:t xml:space="preserve">. Na </w:t>
            </w:r>
            <w:proofErr w:type="spellStart"/>
            <w:r>
              <w:rPr>
                <w:rFonts w:asciiTheme="minorHAnsi" w:hAnsiTheme="minorHAnsi" w:cstheme="minorHAnsi"/>
                <w:lang w:eastAsia="hr-BA"/>
              </w:rPr>
              <w:t>povratnom</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dijelu</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ugrađeni</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su</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ravni</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valjci</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sa</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gumenim</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spiralnim</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prstenovima</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na</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razmaku</w:t>
            </w:r>
            <w:proofErr w:type="spellEnd"/>
            <w:r>
              <w:rPr>
                <w:rFonts w:asciiTheme="minorHAnsi" w:hAnsiTheme="minorHAnsi" w:cstheme="minorHAnsi"/>
                <w:lang w:eastAsia="hr-BA"/>
              </w:rPr>
              <w:t xml:space="preserve"> od 2000 mm. </w:t>
            </w:r>
            <w:proofErr w:type="spellStart"/>
            <w:r>
              <w:rPr>
                <w:rFonts w:asciiTheme="minorHAnsi" w:hAnsiTheme="minorHAnsi" w:cstheme="minorHAnsi"/>
                <w:lang w:eastAsia="hr-BA"/>
              </w:rPr>
              <w:t>Transportna</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traka</w:t>
            </w:r>
            <w:proofErr w:type="spellEnd"/>
            <w:r>
              <w:rPr>
                <w:rFonts w:asciiTheme="minorHAnsi" w:hAnsiTheme="minorHAnsi" w:cstheme="minorHAnsi"/>
                <w:lang w:eastAsia="hr-BA"/>
              </w:rPr>
              <w:t xml:space="preserve"> je PVC </w:t>
            </w:r>
            <w:proofErr w:type="spellStart"/>
            <w:proofErr w:type="gramStart"/>
            <w:r>
              <w:rPr>
                <w:rFonts w:asciiTheme="minorHAnsi" w:hAnsiTheme="minorHAnsi" w:cstheme="minorHAnsi"/>
                <w:lang w:eastAsia="hr-BA"/>
              </w:rPr>
              <w:t>glatka.Po</w:t>
            </w:r>
            <w:proofErr w:type="spellEnd"/>
            <w:proofErr w:type="gramEnd"/>
            <w:r>
              <w:rPr>
                <w:rFonts w:asciiTheme="minorHAnsi" w:hAnsiTheme="minorHAnsi" w:cstheme="minorHAnsi"/>
                <w:lang w:eastAsia="hr-BA"/>
              </w:rPr>
              <w:t xml:space="preserve"> </w:t>
            </w:r>
            <w:proofErr w:type="spellStart"/>
            <w:r>
              <w:rPr>
                <w:rFonts w:asciiTheme="minorHAnsi" w:hAnsiTheme="minorHAnsi" w:cstheme="minorHAnsi"/>
                <w:lang w:eastAsia="hr-BA"/>
              </w:rPr>
              <w:t>cijeloj</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dužini</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transportera</w:t>
            </w:r>
            <w:proofErr w:type="spellEnd"/>
            <w:r>
              <w:rPr>
                <w:rFonts w:asciiTheme="minorHAnsi" w:hAnsiTheme="minorHAnsi" w:cstheme="minorHAnsi"/>
                <w:lang w:eastAsia="hr-BA"/>
              </w:rPr>
              <w:t xml:space="preserve">, s </w:t>
            </w:r>
            <w:proofErr w:type="spellStart"/>
            <w:r>
              <w:rPr>
                <w:rFonts w:asciiTheme="minorHAnsi" w:hAnsiTheme="minorHAnsi" w:cstheme="minorHAnsi"/>
                <w:lang w:eastAsia="hr-BA"/>
              </w:rPr>
              <w:t>obadvije</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strane</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nalaze</w:t>
            </w:r>
            <w:proofErr w:type="spellEnd"/>
            <w:r>
              <w:rPr>
                <w:rFonts w:asciiTheme="minorHAnsi" w:hAnsiTheme="minorHAnsi" w:cstheme="minorHAnsi"/>
                <w:lang w:eastAsia="hr-BA"/>
              </w:rPr>
              <w:t xml:space="preserve"> se </w:t>
            </w:r>
            <w:proofErr w:type="spellStart"/>
            <w:r>
              <w:rPr>
                <w:rFonts w:asciiTheme="minorHAnsi" w:hAnsiTheme="minorHAnsi" w:cstheme="minorHAnsi"/>
                <w:lang w:eastAsia="hr-BA"/>
              </w:rPr>
              <w:t>zaštitne</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ograde</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Uz</w:t>
            </w:r>
            <w:proofErr w:type="spellEnd"/>
            <w:r>
              <w:rPr>
                <w:rFonts w:asciiTheme="minorHAnsi" w:hAnsiTheme="minorHAnsi" w:cstheme="minorHAnsi"/>
                <w:lang w:eastAsia="hr-BA"/>
              </w:rPr>
              <w:t xml:space="preserve"> transporter </w:t>
            </w:r>
            <w:proofErr w:type="spellStart"/>
            <w:r>
              <w:rPr>
                <w:rFonts w:asciiTheme="minorHAnsi" w:hAnsiTheme="minorHAnsi" w:cstheme="minorHAnsi"/>
                <w:lang w:eastAsia="hr-BA"/>
              </w:rPr>
              <w:t>potrebno</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isporučiti</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usipni</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ljevak</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volumena</w:t>
            </w:r>
            <w:proofErr w:type="spellEnd"/>
            <w:r>
              <w:rPr>
                <w:rFonts w:asciiTheme="minorHAnsi" w:hAnsiTheme="minorHAnsi" w:cstheme="minorHAnsi"/>
                <w:lang w:eastAsia="hr-BA"/>
              </w:rPr>
              <w:t xml:space="preserve"> min.2 m</w:t>
            </w:r>
            <w:proofErr w:type="gramStart"/>
            <w:r>
              <w:rPr>
                <w:rFonts w:asciiTheme="minorHAnsi" w:hAnsiTheme="minorHAnsi" w:cstheme="minorHAnsi"/>
                <w:lang w:eastAsia="hr-BA"/>
              </w:rPr>
              <w:t>3.Na</w:t>
            </w:r>
            <w:proofErr w:type="gramEnd"/>
            <w:r>
              <w:rPr>
                <w:rFonts w:asciiTheme="minorHAnsi" w:hAnsiTheme="minorHAnsi" w:cstheme="minorHAnsi"/>
                <w:lang w:eastAsia="hr-BA"/>
              </w:rPr>
              <w:t xml:space="preserve"> </w:t>
            </w:r>
            <w:proofErr w:type="spellStart"/>
            <w:r>
              <w:rPr>
                <w:rFonts w:asciiTheme="minorHAnsi" w:hAnsiTheme="minorHAnsi" w:cstheme="minorHAnsi"/>
                <w:lang w:eastAsia="hr-BA"/>
              </w:rPr>
              <w:t>transporteru</w:t>
            </w:r>
            <w:proofErr w:type="spellEnd"/>
            <w:r>
              <w:rPr>
                <w:rFonts w:asciiTheme="minorHAnsi" w:hAnsiTheme="minorHAnsi" w:cstheme="minorHAnsi"/>
                <w:lang w:eastAsia="hr-BA"/>
              </w:rPr>
              <w:t xml:space="preserve"> je </w:t>
            </w:r>
            <w:proofErr w:type="spellStart"/>
            <w:r>
              <w:rPr>
                <w:rFonts w:asciiTheme="minorHAnsi" w:hAnsiTheme="minorHAnsi" w:cstheme="minorHAnsi"/>
                <w:lang w:eastAsia="hr-BA"/>
              </w:rPr>
              <w:t>ugrađena</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sklopka</w:t>
            </w:r>
            <w:proofErr w:type="spellEnd"/>
            <w:r>
              <w:rPr>
                <w:rFonts w:asciiTheme="minorHAnsi" w:hAnsiTheme="minorHAnsi" w:cstheme="minorHAnsi"/>
                <w:lang w:eastAsia="hr-BA"/>
              </w:rPr>
              <w:t xml:space="preserve"> start-stop </w:t>
            </w:r>
            <w:proofErr w:type="spellStart"/>
            <w:r>
              <w:rPr>
                <w:rFonts w:asciiTheme="minorHAnsi" w:hAnsiTheme="minorHAnsi" w:cstheme="minorHAnsi"/>
                <w:lang w:eastAsia="hr-BA"/>
              </w:rPr>
              <w:t>i</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šest</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gljiva</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za</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prinudno</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iskapčanje</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Antikorozivna</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zaštita</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izvršena</w:t>
            </w:r>
            <w:proofErr w:type="spellEnd"/>
            <w:r>
              <w:rPr>
                <w:rFonts w:asciiTheme="minorHAnsi" w:hAnsiTheme="minorHAnsi" w:cstheme="minorHAnsi"/>
                <w:lang w:eastAsia="hr-BA"/>
              </w:rPr>
              <w:t xml:space="preserve"> je </w:t>
            </w:r>
            <w:proofErr w:type="spellStart"/>
            <w:r>
              <w:rPr>
                <w:rFonts w:asciiTheme="minorHAnsi" w:hAnsiTheme="minorHAnsi" w:cstheme="minorHAnsi"/>
                <w:lang w:eastAsia="hr-BA"/>
              </w:rPr>
              <w:t>bojanjem</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temeljnorn</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i</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završnom</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bojom</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zelene</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boje</w:t>
            </w:r>
            <w:proofErr w:type="spellEnd"/>
            <w:r>
              <w:rPr>
                <w:rFonts w:asciiTheme="minorHAnsi" w:hAnsiTheme="minorHAnsi" w:cstheme="minorHAnsi"/>
                <w:lang w:eastAsia="hr-BA"/>
              </w:rPr>
              <w:t xml:space="preserve"> RAL 6001 </w:t>
            </w:r>
            <w:proofErr w:type="spellStart"/>
            <w:r>
              <w:rPr>
                <w:rFonts w:asciiTheme="minorHAnsi" w:hAnsiTheme="minorHAnsi" w:cstheme="minorHAnsi"/>
                <w:lang w:eastAsia="hr-BA"/>
              </w:rPr>
              <w:t>minimalno</w:t>
            </w:r>
            <w:proofErr w:type="spellEnd"/>
            <w:r>
              <w:rPr>
                <w:rFonts w:asciiTheme="minorHAnsi" w:hAnsiTheme="minorHAnsi" w:cstheme="minorHAnsi"/>
                <w:lang w:eastAsia="hr-BA"/>
              </w:rPr>
              <w:t xml:space="preserve"> 110 </w:t>
            </w:r>
            <w:proofErr w:type="spellStart"/>
            <w:r>
              <w:rPr>
                <w:rFonts w:asciiTheme="minorHAnsi" w:hAnsiTheme="minorHAnsi" w:cstheme="minorHAnsi"/>
                <w:lang w:eastAsia="hr-BA"/>
              </w:rPr>
              <w:lastRenderedPageBreak/>
              <w:t>mikrona</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Dimenzija</w:t>
            </w:r>
            <w:proofErr w:type="spellEnd"/>
            <w:r>
              <w:rPr>
                <w:rFonts w:asciiTheme="minorHAnsi" w:hAnsiTheme="minorHAnsi" w:cstheme="minorHAnsi"/>
                <w:lang w:eastAsia="hr-BA"/>
              </w:rPr>
              <w:t xml:space="preserve"> </w:t>
            </w:r>
            <w:proofErr w:type="spellStart"/>
            <w:proofErr w:type="gramStart"/>
            <w:r>
              <w:rPr>
                <w:rFonts w:asciiTheme="minorHAnsi" w:hAnsiTheme="minorHAnsi" w:cstheme="minorHAnsi"/>
                <w:lang w:eastAsia="hr-BA"/>
              </w:rPr>
              <w:t>transportera</w:t>
            </w:r>
            <w:proofErr w:type="spellEnd"/>
            <w:r>
              <w:rPr>
                <w:rFonts w:asciiTheme="minorHAnsi" w:hAnsiTheme="minorHAnsi" w:cstheme="minorHAnsi"/>
                <w:lang w:eastAsia="hr-BA"/>
              </w:rPr>
              <w:t xml:space="preserve"> ,</w:t>
            </w:r>
            <w:proofErr w:type="gramEnd"/>
            <w:r>
              <w:rPr>
                <w:rFonts w:asciiTheme="minorHAnsi" w:hAnsiTheme="minorHAnsi" w:cstheme="minorHAnsi"/>
                <w:lang w:eastAsia="hr-BA"/>
              </w:rPr>
              <w:t xml:space="preserve"> </w:t>
            </w:r>
            <w:proofErr w:type="spellStart"/>
            <w:r>
              <w:rPr>
                <w:rFonts w:asciiTheme="minorHAnsi" w:hAnsiTheme="minorHAnsi" w:cstheme="minorHAnsi"/>
                <w:lang w:eastAsia="hr-BA"/>
              </w:rPr>
              <w:t>dužina</w:t>
            </w:r>
            <w:proofErr w:type="spellEnd"/>
            <w:r>
              <w:rPr>
                <w:rFonts w:asciiTheme="minorHAnsi" w:hAnsiTheme="minorHAnsi" w:cstheme="minorHAnsi"/>
                <w:lang w:eastAsia="hr-BA"/>
              </w:rPr>
              <w:t xml:space="preserve"> 11500 mm, </w:t>
            </w:r>
            <w:proofErr w:type="spellStart"/>
            <w:r>
              <w:rPr>
                <w:rFonts w:asciiTheme="minorHAnsi" w:hAnsiTheme="minorHAnsi" w:cstheme="minorHAnsi"/>
                <w:lang w:eastAsia="hr-BA"/>
              </w:rPr>
              <w:t>širina</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unutarnja</w:t>
            </w:r>
            <w:proofErr w:type="spellEnd"/>
            <w:r>
              <w:rPr>
                <w:rFonts w:asciiTheme="minorHAnsi" w:hAnsiTheme="minorHAnsi" w:cstheme="minorHAnsi"/>
                <w:lang w:eastAsia="hr-BA"/>
              </w:rPr>
              <w:t xml:space="preserve"> min.800 </w:t>
            </w:r>
            <w:proofErr w:type="spellStart"/>
            <w:r>
              <w:rPr>
                <w:rFonts w:asciiTheme="minorHAnsi" w:hAnsiTheme="minorHAnsi" w:cstheme="minorHAnsi"/>
                <w:lang w:eastAsia="hr-BA"/>
              </w:rPr>
              <w:t>mm,el.motor</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pogonske</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snaga</w:t>
            </w:r>
            <w:proofErr w:type="spellEnd"/>
            <w:r>
              <w:rPr>
                <w:rFonts w:asciiTheme="minorHAnsi" w:hAnsiTheme="minorHAnsi" w:cstheme="minorHAnsi"/>
                <w:lang w:eastAsia="hr-BA"/>
              </w:rPr>
              <w:t xml:space="preserve"> min.2,2 kw . </w:t>
            </w:r>
            <w:proofErr w:type="spellStart"/>
            <w:r>
              <w:rPr>
                <w:rFonts w:asciiTheme="minorHAnsi" w:hAnsiTheme="minorHAnsi" w:cstheme="minorHAnsi"/>
                <w:lang w:eastAsia="hr-BA"/>
              </w:rPr>
              <w:t>Uz</w:t>
            </w:r>
            <w:proofErr w:type="spellEnd"/>
            <w:r>
              <w:rPr>
                <w:rFonts w:asciiTheme="minorHAnsi" w:hAnsiTheme="minorHAnsi" w:cstheme="minorHAnsi"/>
                <w:lang w:eastAsia="hr-BA"/>
              </w:rPr>
              <w:t xml:space="preserve"> transporter </w:t>
            </w:r>
            <w:proofErr w:type="spellStart"/>
            <w:r>
              <w:rPr>
                <w:rFonts w:asciiTheme="minorHAnsi" w:hAnsiTheme="minorHAnsi" w:cstheme="minorHAnsi"/>
                <w:lang w:eastAsia="hr-BA"/>
              </w:rPr>
              <w:t>ugraditi</w:t>
            </w:r>
            <w:proofErr w:type="spellEnd"/>
            <w:r>
              <w:rPr>
                <w:rFonts w:asciiTheme="minorHAnsi" w:hAnsiTheme="minorHAnsi" w:cstheme="minorHAnsi"/>
                <w:lang w:eastAsia="hr-BA"/>
              </w:rPr>
              <w:t xml:space="preserve"> regulator </w:t>
            </w:r>
            <w:proofErr w:type="spellStart"/>
            <w:r>
              <w:rPr>
                <w:rFonts w:asciiTheme="minorHAnsi" w:hAnsiTheme="minorHAnsi" w:cstheme="minorHAnsi"/>
                <w:lang w:eastAsia="hr-BA"/>
              </w:rPr>
              <w:t>brzine</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trake</w:t>
            </w:r>
            <w:proofErr w:type="spellEnd"/>
            <w:r>
              <w:rPr>
                <w:rFonts w:asciiTheme="minorHAnsi" w:hAnsiTheme="minorHAnsi" w:cstheme="minorHAnsi"/>
                <w:lang w:eastAsia="hr-BA"/>
              </w:rPr>
              <w:t>.</w:t>
            </w:r>
          </w:p>
        </w:tc>
        <w:tc>
          <w:tcPr>
            <w:tcW w:w="3231" w:type="dxa"/>
          </w:tcPr>
          <w:p w14:paraId="166550D5" w14:textId="77777777" w:rsidR="00814F3E" w:rsidRPr="008A7245" w:rsidRDefault="00814F3E" w:rsidP="00814F3E">
            <w:pPr>
              <w:spacing w:before="0" w:after="0"/>
              <w:rPr>
                <w:rFonts w:ascii="Times New Roman" w:hAnsi="Times New Roman"/>
                <w:b/>
                <w:lang w:val="bs-Latn-BA"/>
              </w:rPr>
            </w:pPr>
          </w:p>
        </w:tc>
        <w:tc>
          <w:tcPr>
            <w:tcW w:w="1730" w:type="dxa"/>
          </w:tcPr>
          <w:p w14:paraId="47DAADE1" w14:textId="77777777" w:rsidR="00814F3E" w:rsidRPr="008A7245" w:rsidRDefault="00814F3E" w:rsidP="00814F3E">
            <w:pPr>
              <w:spacing w:before="0" w:after="0"/>
              <w:rPr>
                <w:rFonts w:ascii="Times New Roman" w:hAnsi="Times New Roman"/>
                <w:b/>
                <w:lang w:val="bs-Latn-BA"/>
              </w:rPr>
            </w:pPr>
          </w:p>
        </w:tc>
        <w:tc>
          <w:tcPr>
            <w:tcW w:w="1389" w:type="dxa"/>
            <w:shd w:val="clear" w:color="auto" w:fill="auto"/>
          </w:tcPr>
          <w:p w14:paraId="2B4D7AEA" w14:textId="77777777" w:rsidR="00814F3E" w:rsidRPr="008A7245" w:rsidRDefault="00814F3E" w:rsidP="00814F3E">
            <w:pPr>
              <w:spacing w:before="0" w:after="0"/>
              <w:rPr>
                <w:rFonts w:ascii="Times New Roman" w:hAnsi="Times New Roman"/>
                <w:b/>
                <w:lang w:val="bs-Latn-BA"/>
              </w:rPr>
            </w:pPr>
          </w:p>
        </w:tc>
      </w:tr>
      <w:tr w:rsidR="00814F3E" w:rsidRPr="008A7245" w14:paraId="3486D8DC" w14:textId="77777777" w:rsidTr="00FE219B">
        <w:tc>
          <w:tcPr>
            <w:tcW w:w="851" w:type="dxa"/>
            <w:shd w:val="clear" w:color="auto" w:fill="E7E6E6" w:themeFill="background2"/>
          </w:tcPr>
          <w:p w14:paraId="4DAEAB3E" w14:textId="77777777" w:rsidR="00814F3E" w:rsidRPr="008A7245" w:rsidRDefault="00814F3E" w:rsidP="00814F3E">
            <w:pPr>
              <w:spacing w:before="0" w:after="0"/>
              <w:rPr>
                <w:rFonts w:ascii="Times New Roman" w:hAnsi="Times New Roman"/>
                <w:b/>
                <w:sz w:val="22"/>
                <w:szCs w:val="22"/>
                <w:lang w:val="bs-Latn-BA"/>
              </w:rPr>
            </w:pPr>
            <w:r w:rsidRPr="008A7245">
              <w:rPr>
                <w:rFonts w:ascii="Times New Roman" w:hAnsi="Times New Roman"/>
                <w:b/>
                <w:lang w:val="bs-Latn-BA"/>
              </w:rPr>
              <w:t>3</w:t>
            </w:r>
          </w:p>
        </w:tc>
        <w:tc>
          <w:tcPr>
            <w:tcW w:w="6691" w:type="dxa"/>
            <w:shd w:val="clear" w:color="auto" w:fill="E7E6E6" w:themeFill="background2"/>
            <w:vAlign w:val="center"/>
          </w:tcPr>
          <w:p w14:paraId="40EC3CB2" w14:textId="786B08A9" w:rsidR="00814F3E" w:rsidRPr="008A7245" w:rsidRDefault="00F8485F" w:rsidP="00462332">
            <w:pPr>
              <w:spacing w:before="0" w:after="0"/>
              <w:rPr>
                <w:rFonts w:ascii="Times New Roman" w:hAnsi="Times New Roman"/>
                <w:b/>
                <w:sz w:val="22"/>
                <w:szCs w:val="22"/>
                <w:lang w:val="bs-Latn-BA"/>
              </w:rPr>
            </w:pPr>
            <w:r w:rsidRPr="00F8485F">
              <w:rPr>
                <w:rFonts w:ascii="Times New Roman" w:hAnsi="Times New Roman"/>
                <w:b/>
                <w:lang w:val="bs-Latn-BA"/>
              </w:rPr>
              <w:t>Čelična konstrukcija</w:t>
            </w:r>
          </w:p>
        </w:tc>
        <w:tc>
          <w:tcPr>
            <w:tcW w:w="3231" w:type="dxa"/>
            <w:shd w:val="clear" w:color="auto" w:fill="E7E6E6" w:themeFill="background2"/>
          </w:tcPr>
          <w:p w14:paraId="41E143F8" w14:textId="77777777" w:rsidR="00814F3E" w:rsidRPr="008A7245" w:rsidRDefault="00814F3E" w:rsidP="00814F3E">
            <w:pPr>
              <w:spacing w:before="0" w:after="0"/>
              <w:rPr>
                <w:rFonts w:ascii="Times New Roman" w:hAnsi="Times New Roman"/>
                <w:b/>
                <w:lang w:val="bs-Latn-BA"/>
              </w:rPr>
            </w:pPr>
          </w:p>
        </w:tc>
        <w:tc>
          <w:tcPr>
            <w:tcW w:w="1730" w:type="dxa"/>
            <w:shd w:val="clear" w:color="auto" w:fill="E7E6E6" w:themeFill="background2"/>
          </w:tcPr>
          <w:p w14:paraId="79F9499F" w14:textId="77777777" w:rsidR="00814F3E" w:rsidRPr="008A7245" w:rsidRDefault="00814F3E" w:rsidP="00814F3E">
            <w:pPr>
              <w:spacing w:before="0" w:after="0"/>
              <w:rPr>
                <w:rFonts w:ascii="Times New Roman" w:hAnsi="Times New Roman"/>
                <w:b/>
                <w:lang w:val="bs-Latn-BA"/>
              </w:rPr>
            </w:pPr>
          </w:p>
        </w:tc>
        <w:tc>
          <w:tcPr>
            <w:tcW w:w="1389" w:type="dxa"/>
            <w:shd w:val="clear" w:color="auto" w:fill="E7E6E6" w:themeFill="background2"/>
          </w:tcPr>
          <w:p w14:paraId="6B8A525E" w14:textId="77777777" w:rsidR="00814F3E" w:rsidRPr="008A7245" w:rsidRDefault="00814F3E" w:rsidP="00814F3E">
            <w:pPr>
              <w:spacing w:before="0" w:after="0"/>
              <w:rPr>
                <w:rFonts w:ascii="Times New Roman" w:hAnsi="Times New Roman"/>
                <w:b/>
                <w:lang w:val="bs-Latn-BA"/>
              </w:rPr>
            </w:pPr>
          </w:p>
        </w:tc>
      </w:tr>
      <w:tr w:rsidR="00814F3E" w:rsidRPr="008A7245" w14:paraId="55B10262" w14:textId="77777777" w:rsidTr="00F8485F">
        <w:trPr>
          <w:trHeight w:val="2206"/>
        </w:trPr>
        <w:tc>
          <w:tcPr>
            <w:tcW w:w="7542" w:type="dxa"/>
            <w:gridSpan w:val="2"/>
            <w:shd w:val="clear" w:color="auto" w:fill="auto"/>
          </w:tcPr>
          <w:p w14:paraId="410A0BE5" w14:textId="198C4574" w:rsidR="00814F3E" w:rsidRPr="00814F3E" w:rsidRDefault="00F8485F" w:rsidP="00F8485F">
            <w:pPr>
              <w:pStyle w:val="ListParagraph"/>
              <w:numPr>
                <w:ilvl w:val="0"/>
                <w:numId w:val="2"/>
              </w:numPr>
              <w:spacing w:after="0" w:line="240" w:lineRule="auto"/>
              <w:rPr>
                <w:rFonts w:ascii="Times New Roman" w:hAnsi="Times New Roman"/>
                <w:color w:val="FF0000"/>
                <w:lang w:val="bs-Latn-BA"/>
              </w:rPr>
            </w:pPr>
            <w:proofErr w:type="spellStart"/>
            <w:r>
              <w:rPr>
                <w:rFonts w:asciiTheme="minorHAnsi" w:hAnsiTheme="minorHAnsi" w:cstheme="minorHAnsi"/>
                <w:lang w:eastAsia="hr-BA"/>
              </w:rPr>
              <w:t>Izrađuje</w:t>
            </w:r>
            <w:proofErr w:type="spellEnd"/>
            <w:r>
              <w:rPr>
                <w:rFonts w:asciiTheme="minorHAnsi" w:hAnsiTheme="minorHAnsi" w:cstheme="minorHAnsi"/>
                <w:lang w:eastAsia="hr-BA"/>
              </w:rPr>
              <w:t xml:space="preserve"> se </w:t>
            </w:r>
            <w:proofErr w:type="spellStart"/>
            <w:r>
              <w:rPr>
                <w:rFonts w:asciiTheme="minorHAnsi" w:hAnsiTheme="minorHAnsi" w:cstheme="minorHAnsi"/>
                <w:lang w:eastAsia="hr-BA"/>
              </w:rPr>
              <w:t>iz</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čeličnih</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profila</w:t>
            </w:r>
            <w:proofErr w:type="spellEnd"/>
            <w:r>
              <w:rPr>
                <w:rFonts w:asciiTheme="minorHAnsi" w:hAnsiTheme="minorHAnsi" w:cstheme="minorHAnsi"/>
                <w:lang w:eastAsia="hr-BA"/>
              </w:rPr>
              <w:t xml:space="preserve"> ST.37-2 </w:t>
            </w:r>
            <w:proofErr w:type="spellStart"/>
            <w:r>
              <w:rPr>
                <w:rFonts w:asciiTheme="minorHAnsi" w:hAnsiTheme="minorHAnsi" w:cstheme="minorHAnsi"/>
                <w:lang w:eastAsia="hr-BA"/>
              </w:rPr>
              <w:t>debljine</w:t>
            </w:r>
            <w:proofErr w:type="spellEnd"/>
            <w:r>
              <w:rPr>
                <w:rFonts w:asciiTheme="minorHAnsi" w:hAnsiTheme="minorHAnsi" w:cstheme="minorHAnsi"/>
                <w:lang w:eastAsia="hr-BA"/>
              </w:rPr>
              <w:t xml:space="preserve"> min.3 mm u </w:t>
            </w:r>
            <w:proofErr w:type="spellStart"/>
            <w:r>
              <w:rPr>
                <w:rFonts w:asciiTheme="minorHAnsi" w:hAnsiTheme="minorHAnsi" w:cstheme="minorHAnsi"/>
                <w:lang w:eastAsia="hr-BA"/>
              </w:rPr>
              <w:t>zavareno-vijčanoj</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izvedbi</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Gazišta</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na</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podestu</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i</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stepenicama</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izrađena</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su</w:t>
            </w:r>
            <w:proofErr w:type="spellEnd"/>
            <w:r>
              <w:rPr>
                <w:rFonts w:asciiTheme="minorHAnsi" w:hAnsiTheme="minorHAnsi" w:cstheme="minorHAnsi"/>
                <w:lang w:eastAsia="hr-BA"/>
              </w:rPr>
              <w:t xml:space="preserve"> od </w:t>
            </w:r>
            <w:proofErr w:type="spellStart"/>
            <w:r>
              <w:rPr>
                <w:rFonts w:asciiTheme="minorHAnsi" w:hAnsiTheme="minorHAnsi" w:cstheme="minorHAnsi"/>
                <w:lang w:eastAsia="hr-BA"/>
              </w:rPr>
              <w:t>suznog</w:t>
            </w:r>
            <w:proofErr w:type="spellEnd"/>
            <w:r>
              <w:rPr>
                <w:rFonts w:asciiTheme="minorHAnsi" w:hAnsiTheme="minorHAnsi" w:cstheme="minorHAnsi"/>
                <w:lang w:eastAsia="hr-BA"/>
              </w:rPr>
              <w:t xml:space="preserve"> lima. </w:t>
            </w:r>
            <w:proofErr w:type="spellStart"/>
            <w:r>
              <w:rPr>
                <w:rFonts w:asciiTheme="minorHAnsi" w:hAnsiTheme="minorHAnsi" w:cstheme="minorHAnsi"/>
                <w:lang w:eastAsia="hr-BA"/>
              </w:rPr>
              <w:t>Antikorozivna</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zaštita</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konstrukcije</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izvršena</w:t>
            </w:r>
            <w:proofErr w:type="spellEnd"/>
            <w:r>
              <w:rPr>
                <w:rFonts w:asciiTheme="minorHAnsi" w:hAnsiTheme="minorHAnsi" w:cstheme="minorHAnsi"/>
                <w:lang w:eastAsia="hr-BA"/>
              </w:rPr>
              <w:t xml:space="preserve"> je </w:t>
            </w:r>
            <w:proofErr w:type="spellStart"/>
            <w:r>
              <w:rPr>
                <w:rFonts w:asciiTheme="minorHAnsi" w:hAnsiTheme="minorHAnsi" w:cstheme="minorHAnsi"/>
                <w:lang w:eastAsia="hr-BA"/>
              </w:rPr>
              <w:t>bojanjem</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temeljnom</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i</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završnom</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bojom</w:t>
            </w:r>
            <w:proofErr w:type="spellEnd"/>
            <w:r>
              <w:rPr>
                <w:rFonts w:asciiTheme="minorHAnsi" w:hAnsiTheme="minorHAnsi" w:cstheme="minorHAnsi"/>
                <w:lang w:eastAsia="hr-BA"/>
              </w:rPr>
              <w:t xml:space="preserve"> min. 110 </w:t>
            </w:r>
            <w:proofErr w:type="spellStart"/>
            <w:r>
              <w:rPr>
                <w:rFonts w:asciiTheme="minorHAnsi" w:hAnsiTheme="minorHAnsi" w:cstheme="minorHAnsi"/>
                <w:lang w:eastAsia="hr-BA"/>
              </w:rPr>
              <w:t>mikrona</w:t>
            </w:r>
            <w:proofErr w:type="spellEnd"/>
            <w:r>
              <w:rPr>
                <w:rFonts w:asciiTheme="minorHAnsi" w:hAnsiTheme="minorHAnsi" w:cstheme="minorHAnsi"/>
                <w:lang w:eastAsia="hr-BA"/>
              </w:rPr>
              <w:t xml:space="preserve">, u RAL </w:t>
            </w:r>
            <w:proofErr w:type="spellStart"/>
            <w:r>
              <w:rPr>
                <w:rFonts w:asciiTheme="minorHAnsi" w:hAnsiTheme="minorHAnsi" w:cstheme="minorHAnsi"/>
                <w:lang w:eastAsia="hr-BA"/>
              </w:rPr>
              <w:t>boji</w:t>
            </w:r>
            <w:proofErr w:type="spellEnd"/>
            <w:r>
              <w:rPr>
                <w:rFonts w:asciiTheme="minorHAnsi" w:hAnsiTheme="minorHAnsi" w:cstheme="minorHAnsi"/>
                <w:lang w:eastAsia="hr-BA"/>
              </w:rPr>
              <w:t xml:space="preserve"> 6001</w:t>
            </w:r>
            <w:r>
              <w:rPr>
                <w:rFonts w:asciiTheme="minorHAnsi" w:hAnsiTheme="minorHAnsi" w:cstheme="minorHAnsi"/>
                <w:lang w:eastAsia="hr-BA"/>
              </w:rPr>
              <w:br/>
            </w:r>
            <w:r>
              <w:rPr>
                <w:rFonts w:asciiTheme="minorHAnsi" w:hAnsiTheme="minorHAnsi" w:cstheme="minorHAnsi"/>
                <w:lang w:eastAsia="hr-BA"/>
              </w:rPr>
              <w:br/>
              <w:t xml:space="preserve">DIMENZIJA : </w:t>
            </w:r>
            <w:r>
              <w:rPr>
                <w:rFonts w:asciiTheme="minorHAnsi" w:hAnsiTheme="minorHAnsi" w:cstheme="minorHAnsi"/>
                <w:lang w:eastAsia="hr-BA"/>
              </w:rPr>
              <w:br/>
              <w:t>DUŽINA min.12000 mm</w:t>
            </w:r>
            <w:r>
              <w:rPr>
                <w:rFonts w:asciiTheme="minorHAnsi" w:hAnsiTheme="minorHAnsi" w:cstheme="minorHAnsi"/>
                <w:lang w:eastAsia="hr-BA"/>
              </w:rPr>
              <w:br/>
              <w:t>ŠIRINA ; min.2400 mmm</w:t>
            </w:r>
            <w:r>
              <w:rPr>
                <w:rFonts w:asciiTheme="minorHAnsi" w:hAnsiTheme="minorHAnsi" w:cstheme="minorHAnsi"/>
                <w:lang w:eastAsia="hr-BA"/>
              </w:rPr>
              <w:br/>
              <w:t>VISINA ; min. 2250 mm</w:t>
            </w:r>
          </w:p>
        </w:tc>
        <w:tc>
          <w:tcPr>
            <w:tcW w:w="3231" w:type="dxa"/>
          </w:tcPr>
          <w:p w14:paraId="39771FEA" w14:textId="77777777" w:rsidR="00814F3E" w:rsidRPr="008A7245" w:rsidRDefault="00814F3E" w:rsidP="00814F3E">
            <w:pPr>
              <w:spacing w:before="0" w:after="0"/>
              <w:rPr>
                <w:rFonts w:ascii="Times New Roman" w:hAnsi="Times New Roman"/>
                <w:b/>
                <w:lang w:val="bs-Latn-BA"/>
              </w:rPr>
            </w:pPr>
          </w:p>
        </w:tc>
        <w:tc>
          <w:tcPr>
            <w:tcW w:w="1730" w:type="dxa"/>
          </w:tcPr>
          <w:p w14:paraId="2A10380A" w14:textId="77777777" w:rsidR="00814F3E" w:rsidRPr="008A7245" w:rsidRDefault="00814F3E" w:rsidP="00814F3E">
            <w:pPr>
              <w:spacing w:before="0" w:after="0"/>
              <w:rPr>
                <w:rFonts w:ascii="Times New Roman" w:hAnsi="Times New Roman"/>
                <w:b/>
                <w:lang w:val="bs-Latn-BA"/>
              </w:rPr>
            </w:pPr>
          </w:p>
        </w:tc>
        <w:tc>
          <w:tcPr>
            <w:tcW w:w="1389" w:type="dxa"/>
            <w:shd w:val="clear" w:color="auto" w:fill="auto"/>
          </w:tcPr>
          <w:p w14:paraId="4B429DEA" w14:textId="77777777" w:rsidR="00814F3E" w:rsidRPr="008A7245" w:rsidRDefault="00814F3E" w:rsidP="00814F3E">
            <w:pPr>
              <w:spacing w:before="0" w:after="0"/>
              <w:rPr>
                <w:rFonts w:ascii="Times New Roman" w:hAnsi="Times New Roman"/>
                <w:b/>
                <w:lang w:val="bs-Latn-BA"/>
              </w:rPr>
            </w:pPr>
          </w:p>
        </w:tc>
      </w:tr>
      <w:tr w:rsidR="00814F3E" w:rsidRPr="008A7245" w14:paraId="5E692CB9" w14:textId="77777777" w:rsidTr="00FE219B">
        <w:tc>
          <w:tcPr>
            <w:tcW w:w="851" w:type="dxa"/>
            <w:shd w:val="clear" w:color="auto" w:fill="E7E6E6" w:themeFill="background2"/>
          </w:tcPr>
          <w:p w14:paraId="02B5446B" w14:textId="77777777" w:rsidR="00814F3E" w:rsidRPr="008A7245" w:rsidRDefault="00814F3E" w:rsidP="00814F3E">
            <w:pPr>
              <w:spacing w:before="0" w:after="0"/>
              <w:rPr>
                <w:rFonts w:ascii="Times New Roman" w:hAnsi="Times New Roman"/>
                <w:b/>
                <w:sz w:val="22"/>
                <w:szCs w:val="22"/>
                <w:lang w:val="bs-Latn-BA"/>
              </w:rPr>
            </w:pPr>
            <w:r w:rsidRPr="008A7245">
              <w:rPr>
                <w:rFonts w:ascii="Times New Roman" w:hAnsi="Times New Roman"/>
                <w:b/>
                <w:sz w:val="22"/>
                <w:szCs w:val="22"/>
                <w:lang w:val="bs-Latn-BA"/>
              </w:rPr>
              <w:t>4</w:t>
            </w:r>
          </w:p>
        </w:tc>
        <w:tc>
          <w:tcPr>
            <w:tcW w:w="6691" w:type="dxa"/>
            <w:shd w:val="clear" w:color="auto" w:fill="E7E6E6" w:themeFill="background2"/>
            <w:vAlign w:val="center"/>
          </w:tcPr>
          <w:p w14:paraId="7F0E760A" w14:textId="14C4096D" w:rsidR="00814F3E" w:rsidRPr="008A7245" w:rsidRDefault="00F8485F" w:rsidP="00462332">
            <w:pPr>
              <w:spacing w:before="0" w:after="0"/>
              <w:rPr>
                <w:rFonts w:ascii="Times New Roman" w:hAnsi="Times New Roman"/>
                <w:b/>
                <w:sz w:val="22"/>
                <w:szCs w:val="22"/>
                <w:lang w:val="bs-Latn-BA"/>
              </w:rPr>
            </w:pPr>
            <w:r w:rsidRPr="00F8485F">
              <w:rPr>
                <w:rFonts w:ascii="Times New Roman" w:hAnsi="Times New Roman"/>
                <w:b/>
                <w:lang w:val="bs-Latn-BA"/>
              </w:rPr>
              <w:t>Spremnik za razvrstani otpad</w:t>
            </w:r>
          </w:p>
        </w:tc>
        <w:tc>
          <w:tcPr>
            <w:tcW w:w="3231" w:type="dxa"/>
            <w:shd w:val="clear" w:color="auto" w:fill="E7E6E6" w:themeFill="background2"/>
          </w:tcPr>
          <w:p w14:paraId="68D34E2D" w14:textId="77777777" w:rsidR="00814F3E" w:rsidRPr="008A7245" w:rsidRDefault="00814F3E" w:rsidP="00814F3E">
            <w:pPr>
              <w:spacing w:before="0" w:after="0"/>
              <w:rPr>
                <w:rFonts w:ascii="Times New Roman" w:hAnsi="Times New Roman"/>
                <w:b/>
                <w:lang w:val="bs-Latn-BA"/>
              </w:rPr>
            </w:pPr>
          </w:p>
        </w:tc>
        <w:tc>
          <w:tcPr>
            <w:tcW w:w="1730" w:type="dxa"/>
            <w:shd w:val="clear" w:color="auto" w:fill="E7E6E6" w:themeFill="background2"/>
          </w:tcPr>
          <w:p w14:paraId="0D6AFE86" w14:textId="77777777" w:rsidR="00814F3E" w:rsidRPr="008A7245" w:rsidRDefault="00814F3E" w:rsidP="00814F3E">
            <w:pPr>
              <w:spacing w:before="0" w:after="0"/>
              <w:rPr>
                <w:rFonts w:ascii="Times New Roman" w:hAnsi="Times New Roman"/>
                <w:b/>
                <w:lang w:val="bs-Latn-BA"/>
              </w:rPr>
            </w:pPr>
          </w:p>
        </w:tc>
        <w:tc>
          <w:tcPr>
            <w:tcW w:w="1389" w:type="dxa"/>
            <w:shd w:val="clear" w:color="auto" w:fill="E7E6E6" w:themeFill="background2"/>
          </w:tcPr>
          <w:p w14:paraId="5CB31CEA" w14:textId="77777777" w:rsidR="00814F3E" w:rsidRPr="008A7245" w:rsidRDefault="00814F3E" w:rsidP="00814F3E">
            <w:pPr>
              <w:spacing w:before="0" w:after="0"/>
              <w:rPr>
                <w:rFonts w:ascii="Times New Roman" w:hAnsi="Times New Roman"/>
                <w:b/>
                <w:lang w:val="bs-Latn-BA"/>
              </w:rPr>
            </w:pPr>
          </w:p>
        </w:tc>
      </w:tr>
      <w:tr w:rsidR="00814F3E" w:rsidRPr="008A7245" w14:paraId="4233D288" w14:textId="77777777" w:rsidTr="00FE219B">
        <w:tc>
          <w:tcPr>
            <w:tcW w:w="7542" w:type="dxa"/>
            <w:gridSpan w:val="2"/>
            <w:shd w:val="clear" w:color="auto" w:fill="auto"/>
          </w:tcPr>
          <w:p w14:paraId="40D64305" w14:textId="7C9FC99D" w:rsidR="00814F3E" w:rsidRPr="00060C43" w:rsidRDefault="00F8485F" w:rsidP="008023D2">
            <w:pPr>
              <w:pStyle w:val="ListParagraph"/>
              <w:numPr>
                <w:ilvl w:val="0"/>
                <w:numId w:val="2"/>
              </w:numPr>
              <w:spacing w:after="0" w:line="240" w:lineRule="auto"/>
              <w:jc w:val="both"/>
              <w:rPr>
                <w:rFonts w:ascii="Times New Roman" w:hAnsi="Times New Roman"/>
                <w:lang w:val="bs-Latn-BA" w:eastAsia="bs-Latn-BA"/>
              </w:rPr>
            </w:pPr>
            <w:proofErr w:type="spellStart"/>
            <w:r>
              <w:rPr>
                <w:rFonts w:asciiTheme="minorHAnsi" w:hAnsiTheme="minorHAnsi" w:cstheme="minorHAnsi"/>
                <w:lang w:eastAsia="hr-BA"/>
              </w:rPr>
              <w:t>Izrađuje</w:t>
            </w:r>
            <w:proofErr w:type="spellEnd"/>
            <w:r>
              <w:rPr>
                <w:rFonts w:asciiTheme="minorHAnsi" w:hAnsiTheme="minorHAnsi" w:cstheme="minorHAnsi"/>
                <w:lang w:eastAsia="hr-BA"/>
              </w:rPr>
              <w:t xml:space="preserve"> se </w:t>
            </w:r>
            <w:proofErr w:type="spellStart"/>
            <w:r>
              <w:rPr>
                <w:rFonts w:asciiTheme="minorHAnsi" w:hAnsiTheme="minorHAnsi" w:cstheme="minorHAnsi"/>
                <w:lang w:eastAsia="hr-BA"/>
              </w:rPr>
              <w:t>iz</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čeličnih</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profila</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limova</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i</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žičanog</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pletiva</w:t>
            </w:r>
            <w:proofErr w:type="spellEnd"/>
            <w:r>
              <w:rPr>
                <w:rFonts w:asciiTheme="minorHAnsi" w:hAnsiTheme="minorHAnsi" w:cstheme="minorHAnsi"/>
                <w:lang w:eastAsia="hr-BA"/>
              </w:rPr>
              <w:t xml:space="preserve"> u </w:t>
            </w:r>
            <w:proofErr w:type="spellStart"/>
            <w:r>
              <w:rPr>
                <w:rFonts w:asciiTheme="minorHAnsi" w:hAnsiTheme="minorHAnsi" w:cstheme="minorHAnsi"/>
                <w:lang w:eastAsia="hr-BA"/>
              </w:rPr>
              <w:t>zavarenoj</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izvedbi</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Otvaranje</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i</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zatvaranje</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sa</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prednje</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strane</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Prilagođeno</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za</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istovar</w:t>
            </w:r>
            <w:proofErr w:type="spellEnd"/>
            <w:r>
              <w:rPr>
                <w:rFonts w:asciiTheme="minorHAnsi" w:hAnsiTheme="minorHAnsi" w:cstheme="minorHAnsi"/>
                <w:lang w:eastAsia="hr-BA"/>
              </w:rPr>
              <w:t xml:space="preserve"> u </w:t>
            </w:r>
            <w:proofErr w:type="spellStart"/>
            <w:r>
              <w:rPr>
                <w:rFonts w:asciiTheme="minorHAnsi" w:hAnsiTheme="minorHAnsi" w:cstheme="minorHAnsi"/>
                <w:lang w:eastAsia="hr-BA"/>
              </w:rPr>
              <w:t>Automatsku</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prešu</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za</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baliranje</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sirovina</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Antikorozivna</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zaštita</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izvršena</w:t>
            </w:r>
            <w:proofErr w:type="spellEnd"/>
            <w:r>
              <w:rPr>
                <w:rFonts w:asciiTheme="minorHAnsi" w:hAnsiTheme="minorHAnsi" w:cstheme="minorHAnsi"/>
                <w:lang w:eastAsia="hr-BA"/>
              </w:rPr>
              <w:t xml:space="preserve"> je </w:t>
            </w:r>
            <w:proofErr w:type="spellStart"/>
            <w:r>
              <w:rPr>
                <w:rFonts w:asciiTheme="minorHAnsi" w:hAnsiTheme="minorHAnsi" w:cstheme="minorHAnsi"/>
                <w:lang w:eastAsia="hr-BA"/>
              </w:rPr>
              <w:t>bojanjem</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temeljnom</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i</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završnom</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bojom</w:t>
            </w:r>
            <w:proofErr w:type="spellEnd"/>
            <w:r>
              <w:rPr>
                <w:rFonts w:asciiTheme="minorHAnsi" w:hAnsiTheme="minorHAnsi" w:cstheme="minorHAnsi"/>
                <w:lang w:eastAsia="hr-BA"/>
              </w:rPr>
              <w:t xml:space="preserve"> min. 110 </w:t>
            </w:r>
            <w:proofErr w:type="spellStart"/>
            <w:r>
              <w:rPr>
                <w:rFonts w:asciiTheme="minorHAnsi" w:hAnsiTheme="minorHAnsi" w:cstheme="minorHAnsi"/>
                <w:lang w:eastAsia="hr-BA"/>
              </w:rPr>
              <w:t>mikrona</w:t>
            </w:r>
            <w:proofErr w:type="spellEnd"/>
            <w:r>
              <w:rPr>
                <w:rFonts w:asciiTheme="minorHAnsi" w:hAnsiTheme="minorHAnsi" w:cstheme="minorHAnsi"/>
                <w:lang w:eastAsia="hr-BA"/>
              </w:rPr>
              <w:t xml:space="preserve">, u RAL </w:t>
            </w:r>
            <w:proofErr w:type="spellStart"/>
            <w:r>
              <w:rPr>
                <w:rFonts w:asciiTheme="minorHAnsi" w:hAnsiTheme="minorHAnsi" w:cstheme="minorHAnsi"/>
                <w:lang w:eastAsia="hr-BA"/>
              </w:rPr>
              <w:t>boji</w:t>
            </w:r>
            <w:proofErr w:type="spellEnd"/>
            <w:r>
              <w:rPr>
                <w:rFonts w:asciiTheme="minorHAnsi" w:hAnsiTheme="minorHAnsi" w:cstheme="minorHAnsi"/>
                <w:lang w:eastAsia="hr-BA"/>
              </w:rPr>
              <w:t xml:space="preserve"> 6001</w:t>
            </w:r>
            <w:r>
              <w:rPr>
                <w:rFonts w:asciiTheme="minorHAnsi" w:hAnsiTheme="minorHAnsi" w:cstheme="minorHAnsi"/>
                <w:lang w:eastAsia="hr-BA"/>
              </w:rPr>
              <w:br/>
              <w:t xml:space="preserve">MINIMALNE DIMENZIJE : </w:t>
            </w:r>
            <w:proofErr w:type="spellStart"/>
            <w:r>
              <w:rPr>
                <w:rFonts w:asciiTheme="minorHAnsi" w:hAnsiTheme="minorHAnsi" w:cstheme="minorHAnsi"/>
                <w:lang w:eastAsia="hr-BA"/>
              </w:rPr>
              <w:t>dužina</w:t>
            </w:r>
            <w:proofErr w:type="spellEnd"/>
            <w:r>
              <w:rPr>
                <w:rFonts w:asciiTheme="minorHAnsi" w:hAnsiTheme="minorHAnsi" w:cstheme="minorHAnsi"/>
                <w:lang w:eastAsia="hr-BA"/>
              </w:rPr>
              <w:t xml:space="preserve"> 1330 mm, </w:t>
            </w:r>
            <w:proofErr w:type="spellStart"/>
            <w:r>
              <w:rPr>
                <w:rFonts w:asciiTheme="minorHAnsi" w:hAnsiTheme="minorHAnsi" w:cstheme="minorHAnsi"/>
                <w:lang w:eastAsia="hr-BA"/>
              </w:rPr>
              <w:t>širina</w:t>
            </w:r>
            <w:proofErr w:type="spellEnd"/>
            <w:r>
              <w:rPr>
                <w:rFonts w:asciiTheme="minorHAnsi" w:hAnsiTheme="minorHAnsi" w:cstheme="minorHAnsi"/>
                <w:lang w:eastAsia="hr-BA"/>
              </w:rPr>
              <w:t xml:space="preserve"> 1390 mm, </w:t>
            </w:r>
            <w:proofErr w:type="spellStart"/>
            <w:r>
              <w:rPr>
                <w:rFonts w:asciiTheme="minorHAnsi" w:hAnsiTheme="minorHAnsi" w:cstheme="minorHAnsi"/>
                <w:lang w:eastAsia="hr-BA"/>
              </w:rPr>
              <w:t>visina</w:t>
            </w:r>
            <w:proofErr w:type="spellEnd"/>
            <w:r>
              <w:rPr>
                <w:rFonts w:asciiTheme="minorHAnsi" w:hAnsiTheme="minorHAnsi" w:cstheme="minorHAnsi"/>
                <w:lang w:eastAsia="hr-BA"/>
              </w:rPr>
              <w:t xml:space="preserve"> 2200 mm</w:t>
            </w:r>
          </w:p>
        </w:tc>
        <w:tc>
          <w:tcPr>
            <w:tcW w:w="3231" w:type="dxa"/>
          </w:tcPr>
          <w:p w14:paraId="76D5F200" w14:textId="77777777" w:rsidR="00814F3E" w:rsidRPr="008A7245" w:rsidRDefault="00814F3E" w:rsidP="00814F3E">
            <w:pPr>
              <w:spacing w:before="0" w:after="0"/>
              <w:rPr>
                <w:rFonts w:ascii="Times New Roman" w:hAnsi="Times New Roman"/>
                <w:b/>
                <w:lang w:val="bs-Latn-BA"/>
              </w:rPr>
            </w:pPr>
          </w:p>
        </w:tc>
        <w:tc>
          <w:tcPr>
            <w:tcW w:w="1730" w:type="dxa"/>
          </w:tcPr>
          <w:p w14:paraId="08B1EC61" w14:textId="77777777" w:rsidR="00814F3E" w:rsidRPr="008A7245" w:rsidRDefault="00814F3E" w:rsidP="00814F3E">
            <w:pPr>
              <w:spacing w:before="0" w:after="0"/>
              <w:rPr>
                <w:rFonts w:ascii="Times New Roman" w:hAnsi="Times New Roman"/>
                <w:b/>
                <w:lang w:val="bs-Latn-BA"/>
              </w:rPr>
            </w:pPr>
          </w:p>
        </w:tc>
        <w:tc>
          <w:tcPr>
            <w:tcW w:w="1389" w:type="dxa"/>
            <w:shd w:val="clear" w:color="auto" w:fill="auto"/>
          </w:tcPr>
          <w:p w14:paraId="2CC5FAD0" w14:textId="77777777" w:rsidR="00814F3E" w:rsidRPr="008A7245" w:rsidRDefault="00814F3E" w:rsidP="00814F3E">
            <w:pPr>
              <w:spacing w:before="0" w:after="0"/>
              <w:rPr>
                <w:rFonts w:ascii="Times New Roman" w:hAnsi="Times New Roman"/>
                <w:b/>
                <w:lang w:val="bs-Latn-BA"/>
              </w:rPr>
            </w:pPr>
          </w:p>
        </w:tc>
      </w:tr>
      <w:tr w:rsidR="00814F3E" w:rsidRPr="008A7245" w14:paraId="7E24F743" w14:textId="77777777" w:rsidTr="00FE219B">
        <w:tc>
          <w:tcPr>
            <w:tcW w:w="851" w:type="dxa"/>
            <w:shd w:val="clear" w:color="auto" w:fill="E7E6E6" w:themeFill="background2"/>
          </w:tcPr>
          <w:p w14:paraId="5920847F" w14:textId="77777777" w:rsidR="00814F3E" w:rsidRPr="008A7245" w:rsidRDefault="00814F3E" w:rsidP="00814F3E">
            <w:pPr>
              <w:spacing w:before="0" w:after="0"/>
              <w:rPr>
                <w:rFonts w:ascii="Times New Roman" w:hAnsi="Times New Roman"/>
                <w:b/>
                <w:lang w:val="bs-Latn-BA"/>
              </w:rPr>
            </w:pPr>
            <w:r w:rsidRPr="008A7245">
              <w:rPr>
                <w:rFonts w:ascii="Times New Roman" w:hAnsi="Times New Roman"/>
                <w:b/>
                <w:lang w:val="bs-Latn-BA"/>
              </w:rPr>
              <w:t>5</w:t>
            </w:r>
          </w:p>
        </w:tc>
        <w:tc>
          <w:tcPr>
            <w:tcW w:w="6691" w:type="dxa"/>
            <w:shd w:val="clear" w:color="auto" w:fill="E7E6E6" w:themeFill="background2"/>
            <w:vAlign w:val="center"/>
          </w:tcPr>
          <w:p w14:paraId="4F87D4DA" w14:textId="78FBB2D8" w:rsidR="00814F3E" w:rsidRPr="008A7245" w:rsidRDefault="00F8485F" w:rsidP="00814F3E">
            <w:pPr>
              <w:spacing w:before="0" w:after="0"/>
              <w:rPr>
                <w:rFonts w:ascii="Times New Roman" w:hAnsi="Times New Roman"/>
                <w:lang w:val="bs-Latn-BA"/>
              </w:rPr>
            </w:pPr>
            <w:r w:rsidRPr="00F8485F">
              <w:rPr>
                <w:rFonts w:ascii="Times New Roman" w:hAnsi="Times New Roman"/>
                <w:b/>
                <w:lang w:val="bs-Latn-BA"/>
              </w:rPr>
              <w:t>Kontejneri</w:t>
            </w:r>
          </w:p>
        </w:tc>
        <w:tc>
          <w:tcPr>
            <w:tcW w:w="3231" w:type="dxa"/>
            <w:shd w:val="clear" w:color="auto" w:fill="E7E6E6" w:themeFill="background2"/>
          </w:tcPr>
          <w:p w14:paraId="28FD8B6F" w14:textId="77777777" w:rsidR="00814F3E" w:rsidRPr="008A7245" w:rsidRDefault="00814F3E" w:rsidP="00814F3E">
            <w:pPr>
              <w:spacing w:before="0" w:after="0"/>
              <w:rPr>
                <w:rFonts w:ascii="Times New Roman" w:hAnsi="Times New Roman"/>
                <w:b/>
                <w:lang w:val="bs-Latn-BA"/>
              </w:rPr>
            </w:pPr>
          </w:p>
        </w:tc>
        <w:tc>
          <w:tcPr>
            <w:tcW w:w="1730" w:type="dxa"/>
            <w:shd w:val="clear" w:color="auto" w:fill="E7E6E6" w:themeFill="background2"/>
          </w:tcPr>
          <w:p w14:paraId="21DAEBCE" w14:textId="77777777" w:rsidR="00814F3E" w:rsidRPr="008A7245" w:rsidRDefault="00814F3E" w:rsidP="00814F3E">
            <w:pPr>
              <w:spacing w:before="0" w:after="0"/>
              <w:rPr>
                <w:rFonts w:ascii="Times New Roman" w:hAnsi="Times New Roman"/>
                <w:b/>
                <w:lang w:val="bs-Latn-BA"/>
              </w:rPr>
            </w:pPr>
          </w:p>
        </w:tc>
        <w:tc>
          <w:tcPr>
            <w:tcW w:w="1389" w:type="dxa"/>
            <w:shd w:val="clear" w:color="auto" w:fill="E7E6E6" w:themeFill="background2"/>
          </w:tcPr>
          <w:p w14:paraId="66950670" w14:textId="77777777" w:rsidR="00814F3E" w:rsidRPr="008A7245" w:rsidRDefault="00814F3E" w:rsidP="00814F3E">
            <w:pPr>
              <w:spacing w:before="0" w:after="0"/>
              <w:rPr>
                <w:rFonts w:ascii="Times New Roman" w:hAnsi="Times New Roman"/>
                <w:b/>
                <w:lang w:val="bs-Latn-BA"/>
              </w:rPr>
            </w:pPr>
          </w:p>
        </w:tc>
      </w:tr>
      <w:tr w:rsidR="00F74884" w:rsidRPr="008A7245" w14:paraId="45F8C422" w14:textId="77777777" w:rsidTr="00FE219B">
        <w:tc>
          <w:tcPr>
            <w:tcW w:w="7542" w:type="dxa"/>
            <w:gridSpan w:val="2"/>
            <w:shd w:val="clear" w:color="auto" w:fill="auto"/>
          </w:tcPr>
          <w:p w14:paraId="63B82A0A" w14:textId="393A88C9" w:rsidR="00F74884" w:rsidRPr="00060C43" w:rsidRDefault="00F8485F" w:rsidP="008023D2">
            <w:pPr>
              <w:pStyle w:val="ListParagraph"/>
              <w:numPr>
                <w:ilvl w:val="0"/>
                <w:numId w:val="2"/>
              </w:numPr>
              <w:spacing w:after="0" w:line="240" w:lineRule="auto"/>
              <w:jc w:val="both"/>
              <w:rPr>
                <w:rFonts w:ascii="Times New Roman" w:hAnsi="Times New Roman"/>
                <w:lang w:val="bs-Latn-BA" w:eastAsia="bs-Latn-BA"/>
              </w:rPr>
            </w:pPr>
            <w:proofErr w:type="spellStart"/>
            <w:r>
              <w:rPr>
                <w:rFonts w:asciiTheme="minorHAnsi" w:hAnsiTheme="minorHAnsi" w:cstheme="minorHAnsi"/>
                <w:lang w:eastAsia="hr-BA"/>
              </w:rPr>
              <w:t>Ispod</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platforme</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postavljanje</w:t>
            </w:r>
            <w:proofErr w:type="spellEnd"/>
            <w:r>
              <w:rPr>
                <w:rFonts w:asciiTheme="minorHAnsi" w:hAnsiTheme="minorHAnsi" w:cstheme="minorHAnsi"/>
                <w:lang w:eastAsia="hr-BA"/>
              </w:rPr>
              <w:t xml:space="preserve"> 6 </w:t>
            </w:r>
            <w:proofErr w:type="spellStart"/>
            <w:r>
              <w:rPr>
                <w:rFonts w:asciiTheme="minorHAnsi" w:hAnsiTheme="minorHAnsi" w:cstheme="minorHAnsi"/>
                <w:lang w:eastAsia="hr-BA"/>
              </w:rPr>
              <w:t>komada</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i</w:t>
            </w:r>
            <w:proofErr w:type="spellEnd"/>
            <w:r>
              <w:rPr>
                <w:rFonts w:asciiTheme="minorHAnsi" w:hAnsiTheme="minorHAnsi" w:cstheme="minorHAnsi"/>
                <w:lang w:eastAsia="hr-BA"/>
              </w:rPr>
              <w:t xml:space="preserve"> 1 </w:t>
            </w:r>
            <w:proofErr w:type="spellStart"/>
            <w:r>
              <w:rPr>
                <w:rFonts w:asciiTheme="minorHAnsi" w:hAnsiTheme="minorHAnsi" w:cstheme="minorHAnsi"/>
                <w:lang w:eastAsia="hr-BA"/>
              </w:rPr>
              <w:t>na</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kraju</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linije</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Pvc</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kontejner</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volumena</w:t>
            </w:r>
            <w:proofErr w:type="spellEnd"/>
            <w:r>
              <w:rPr>
                <w:rFonts w:asciiTheme="minorHAnsi" w:hAnsiTheme="minorHAnsi" w:cstheme="minorHAnsi"/>
                <w:lang w:eastAsia="hr-BA"/>
              </w:rPr>
              <w:t xml:space="preserve"> 1100 </w:t>
            </w:r>
            <w:proofErr w:type="spellStart"/>
            <w:r>
              <w:rPr>
                <w:rFonts w:asciiTheme="minorHAnsi" w:hAnsiTheme="minorHAnsi" w:cstheme="minorHAnsi"/>
                <w:lang w:eastAsia="hr-BA"/>
              </w:rPr>
              <w:t>litara</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sa</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četiri</w:t>
            </w:r>
            <w:proofErr w:type="spellEnd"/>
            <w:r>
              <w:rPr>
                <w:rFonts w:asciiTheme="minorHAnsi" w:hAnsiTheme="minorHAnsi" w:cstheme="minorHAnsi"/>
                <w:lang w:eastAsia="hr-BA"/>
              </w:rPr>
              <w:t xml:space="preserve"> </w:t>
            </w:r>
            <w:proofErr w:type="spellStart"/>
            <w:proofErr w:type="gramStart"/>
            <w:r>
              <w:rPr>
                <w:rFonts w:asciiTheme="minorHAnsi" w:hAnsiTheme="minorHAnsi" w:cstheme="minorHAnsi"/>
                <w:lang w:eastAsia="hr-BA"/>
              </w:rPr>
              <w:t>kotača</w:t>
            </w:r>
            <w:proofErr w:type="spellEnd"/>
            <w:r>
              <w:rPr>
                <w:rFonts w:asciiTheme="minorHAnsi" w:hAnsiTheme="minorHAnsi" w:cstheme="minorHAnsi"/>
                <w:lang w:eastAsia="hr-BA"/>
              </w:rPr>
              <w:t xml:space="preserve"> .</w:t>
            </w:r>
            <w:proofErr w:type="gramEnd"/>
            <w:r>
              <w:rPr>
                <w:rFonts w:asciiTheme="minorHAnsi" w:hAnsiTheme="minorHAnsi" w:cstheme="minorHAnsi"/>
                <w:lang w:eastAsia="hr-BA"/>
              </w:rPr>
              <w:t xml:space="preserve"> </w:t>
            </w:r>
            <w:proofErr w:type="spellStart"/>
            <w:r>
              <w:rPr>
                <w:rFonts w:asciiTheme="minorHAnsi" w:hAnsiTheme="minorHAnsi" w:cstheme="minorHAnsi"/>
                <w:lang w:eastAsia="hr-BA"/>
              </w:rPr>
              <w:t>Boja</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zelena</w:t>
            </w:r>
            <w:proofErr w:type="spellEnd"/>
          </w:p>
        </w:tc>
        <w:tc>
          <w:tcPr>
            <w:tcW w:w="3231" w:type="dxa"/>
          </w:tcPr>
          <w:p w14:paraId="2B31B5C6" w14:textId="77777777" w:rsidR="00F74884" w:rsidRPr="008A7245" w:rsidRDefault="00F74884" w:rsidP="00F74884">
            <w:pPr>
              <w:spacing w:before="0" w:after="0"/>
              <w:rPr>
                <w:rFonts w:ascii="Times New Roman" w:hAnsi="Times New Roman"/>
                <w:b/>
                <w:lang w:val="bs-Latn-BA"/>
              </w:rPr>
            </w:pPr>
          </w:p>
        </w:tc>
        <w:tc>
          <w:tcPr>
            <w:tcW w:w="1730" w:type="dxa"/>
          </w:tcPr>
          <w:p w14:paraId="2D17353D" w14:textId="77777777" w:rsidR="00F74884" w:rsidRPr="008A7245" w:rsidRDefault="00F74884" w:rsidP="00F74884">
            <w:pPr>
              <w:spacing w:before="0" w:after="0"/>
              <w:rPr>
                <w:rFonts w:ascii="Times New Roman" w:hAnsi="Times New Roman"/>
                <w:b/>
                <w:lang w:val="bs-Latn-BA"/>
              </w:rPr>
            </w:pPr>
          </w:p>
        </w:tc>
        <w:tc>
          <w:tcPr>
            <w:tcW w:w="1389" w:type="dxa"/>
            <w:shd w:val="clear" w:color="auto" w:fill="auto"/>
          </w:tcPr>
          <w:p w14:paraId="6E62237F" w14:textId="77777777" w:rsidR="00F74884" w:rsidRPr="008A7245" w:rsidRDefault="00F74884" w:rsidP="00F74884">
            <w:pPr>
              <w:spacing w:before="0" w:after="0"/>
              <w:rPr>
                <w:rFonts w:ascii="Times New Roman" w:hAnsi="Times New Roman"/>
                <w:b/>
                <w:lang w:val="bs-Latn-BA"/>
              </w:rPr>
            </w:pPr>
          </w:p>
        </w:tc>
      </w:tr>
      <w:tr w:rsidR="00F74884" w:rsidRPr="008A7245" w14:paraId="5B3CBED4" w14:textId="77777777" w:rsidTr="00FE219B">
        <w:tc>
          <w:tcPr>
            <w:tcW w:w="851" w:type="dxa"/>
            <w:shd w:val="clear" w:color="auto" w:fill="E7E6E6" w:themeFill="background2"/>
          </w:tcPr>
          <w:p w14:paraId="73893613" w14:textId="77777777" w:rsidR="00F74884" w:rsidRPr="008A7245" w:rsidRDefault="00F74884" w:rsidP="00F74884">
            <w:pPr>
              <w:spacing w:before="0" w:after="0"/>
              <w:rPr>
                <w:rFonts w:ascii="Times New Roman" w:hAnsi="Times New Roman"/>
                <w:sz w:val="22"/>
                <w:szCs w:val="22"/>
                <w:lang w:val="bs-Latn-BA"/>
              </w:rPr>
            </w:pPr>
            <w:r w:rsidRPr="008A7245">
              <w:rPr>
                <w:rFonts w:ascii="Times New Roman" w:hAnsi="Times New Roman"/>
                <w:b/>
                <w:lang w:val="bs-Latn-BA"/>
              </w:rPr>
              <w:t>6</w:t>
            </w:r>
          </w:p>
        </w:tc>
        <w:tc>
          <w:tcPr>
            <w:tcW w:w="6691" w:type="dxa"/>
            <w:shd w:val="clear" w:color="auto" w:fill="E7E6E6" w:themeFill="background2"/>
            <w:vAlign w:val="center"/>
          </w:tcPr>
          <w:p w14:paraId="71EC5C0E" w14:textId="159215A8" w:rsidR="00F74884" w:rsidRPr="008A7245" w:rsidRDefault="00F8485F" w:rsidP="00906389">
            <w:pPr>
              <w:spacing w:before="0" w:after="0"/>
              <w:rPr>
                <w:rFonts w:ascii="Times New Roman" w:hAnsi="Times New Roman"/>
                <w:sz w:val="22"/>
                <w:szCs w:val="22"/>
                <w:lang w:val="bs-Latn-BA"/>
              </w:rPr>
            </w:pPr>
            <w:r w:rsidRPr="00F8485F">
              <w:rPr>
                <w:rFonts w:ascii="Times New Roman" w:hAnsi="Times New Roman"/>
                <w:b/>
                <w:lang w:val="bs-Latn-BA"/>
              </w:rPr>
              <w:t>Automatska horizontalna preša balirka sa ugrađenim hirauličkim kliznim perforatorom pet ambalaže</w:t>
            </w:r>
          </w:p>
        </w:tc>
        <w:tc>
          <w:tcPr>
            <w:tcW w:w="3231" w:type="dxa"/>
            <w:shd w:val="clear" w:color="auto" w:fill="E7E6E6" w:themeFill="background2"/>
            <w:vAlign w:val="center"/>
          </w:tcPr>
          <w:p w14:paraId="13946752" w14:textId="77777777" w:rsidR="00F74884" w:rsidRPr="008A7245" w:rsidRDefault="00F74884" w:rsidP="00F74884">
            <w:pPr>
              <w:spacing w:before="0" w:after="0"/>
              <w:rPr>
                <w:rFonts w:ascii="Times New Roman" w:hAnsi="Times New Roman"/>
                <w:b/>
                <w:lang w:val="bs-Latn-BA"/>
              </w:rPr>
            </w:pPr>
          </w:p>
        </w:tc>
        <w:tc>
          <w:tcPr>
            <w:tcW w:w="1730" w:type="dxa"/>
            <w:shd w:val="clear" w:color="auto" w:fill="E7E6E6" w:themeFill="background2"/>
            <w:vAlign w:val="center"/>
          </w:tcPr>
          <w:p w14:paraId="3F4C6D5C" w14:textId="77777777" w:rsidR="00F74884" w:rsidRPr="008A7245" w:rsidRDefault="00F74884" w:rsidP="00F74884">
            <w:pPr>
              <w:spacing w:before="0" w:after="0"/>
              <w:rPr>
                <w:rFonts w:ascii="Times New Roman" w:hAnsi="Times New Roman"/>
                <w:b/>
                <w:lang w:val="bs-Latn-BA"/>
              </w:rPr>
            </w:pPr>
          </w:p>
        </w:tc>
        <w:tc>
          <w:tcPr>
            <w:tcW w:w="1389" w:type="dxa"/>
            <w:shd w:val="clear" w:color="auto" w:fill="E7E6E6" w:themeFill="background2"/>
          </w:tcPr>
          <w:p w14:paraId="720C4194" w14:textId="77777777" w:rsidR="00F74884" w:rsidRPr="008A7245" w:rsidRDefault="00F74884" w:rsidP="00F74884">
            <w:pPr>
              <w:spacing w:before="0" w:after="0"/>
              <w:rPr>
                <w:rFonts w:ascii="Times New Roman" w:hAnsi="Times New Roman"/>
                <w:b/>
                <w:lang w:val="bs-Latn-BA"/>
              </w:rPr>
            </w:pPr>
          </w:p>
        </w:tc>
      </w:tr>
      <w:tr w:rsidR="00F74884" w:rsidRPr="008A7245" w14:paraId="23233767" w14:textId="77777777" w:rsidTr="00FE219B">
        <w:tc>
          <w:tcPr>
            <w:tcW w:w="7542" w:type="dxa"/>
            <w:gridSpan w:val="2"/>
            <w:shd w:val="clear" w:color="auto" w:fill="auto"/>
          </w:tcPr>
          <w:p w14:paraId="5B22D1F5" w14:textId="4CCD1682" w:rsidR="00906389" w:rsidRPr="00906389" w:rsidRDefault="00F8485F" w:rsidP="00F8485F">
            <w:pPr>
              <w:pStyle w:val="ListParagraph"/>
              <w:numPr>
                <w:ilvl w:val="0"/>
                <w:numId w:val="2"/>
              </w:numPr>
              <w:spacing w:after="0" w:line="240" w:lineRule="auto"/>
              <w:jc w:val="both"/>
              <w:rPr>
                <w:rFonts w:ascii="Times New Roman" w:hAnsi="Times New Roman"/>
                <w:lang w:val="bs-Latn-BA"/>
              </w:rPr>
            </w:pPr>
            <w:r w:rsidRPr="00F8485F">
              <w:rPr>
                <w:rFonts w:ascii="Times New Roman" w:hAnsi="Times New Roman"/>
                <w:lang w:val="bs-Latn-BA"/>
              </w:rPr>
              <w:t xml:space="preserve">Potisna sila prešanja , minimalno 40 tona. Dimenzija preše (dxšxv): min.7000x1900(4000)x2800 mm. Usipno grotlo sa prilagođenim prihvatom za klizni perforator,  min.dimezije 1200x800x1950mm opremljeno sa min.dvije fotočelije za detekciju nivoa popunjenosti i vizualnim otvorom. Snaga motora </w:t>
            </w:r>
            <w:r w:rsidRPr="00F8485F">
              <w:rPr>
                <w:rFonts w:ascii="Times New Roman" w:hAnsi="Times New Roman"/>
                <w:lang w:val="bs-Latn-BA"/>
              </w:rPr>
              <w:lastRenderedPageBreak/>
              <w:t>min.10 kw , max. 14 kw. Dimenzija bale: min. 1190/2300x780x580 mm(dxšxv)max.1200/2400x800x600 mm (dxšxv)                                                                      Hidraulički pritisak:Radni min.180 barMax. 200 bar                                                                                                                        Jedan glavni cilindar:Promjer min.160 mm,Radni hod klipa min. 1500 mmHorizontalno vezanje - automatsko. Debljina žice za vezanje , min. fi 3,2 max 3,8 mm.Izmjenjiva ploča na podu tlačne komore u kvaliteti min.hardox 450  tlačne min. debljine 6 mm.</w:t>
            </w:r>
            <w:r>
              <w:rPr>
                <w:rFonts w:ascii="Times New Roman" w:hAnsi="Times New Roman"/>
                <w:lang w:val="bs-Latn-BA"/>
              </w:rPr>
              <w:t xml:space="preserve"> </w:t>
            </w:r>
            <w:r w:rsidRPr="00F8485F">
              <w:rPr>
                <w:rFonts w:ascii="Times New Roman" w:hAnsi="Times New Roman"/>
                <w:lang w:val="bs-Latn-BA"/>
              </w:rPr>
              <w:t>Broja žica za vezanje , min.2.                                                                    Preša opremljena fiksnim nožem dimenzije min.760x100x15 mmi pomičnim nožem dimenzije min.780x150x15 mm. Sustav za automatsko podmazivanje.Brojač dužine bala. Brojač radnih sati. Sustav za hlađenje ulja. Kromirane igle za horizontalno provlačenje žice za automatsko vezanje , min. 2 komada. Automatsko-horizontalno vezanje pomoću hidromotora i cilindra. Otvor za servis i čišćenje usipne komore sa sigurnosnim prekidačima min.dim.600x500 mm min. komada 2. Izmjenjivi noževi materijala HARDOX 450 ,min. komada 2. Mobilni upravljački pult postrojenja sa touch panelom mogućnošću odabira :• Vrsta prešanja materijala• Pritisak prešanja• Dužina bale• Broj bala• Radni sati• Vrijeme prešanja• Automatsko i ručno upravljanje. Klizni perforator PET ambalaže - horizontalno • Ugrađen na grotlo preše • Hidraulički sustav pomicanja • Min. dva bubnja • Izmjenjive igle za perforiranje • Instalirana snaga perforatora 5,5 kw-380V-1440 min., reduktor VT 150 • Širina grotla min.750 mm • Dužina grotla 1150 mm Balirka treba da ima Certifikat ovlaštene institucije da je izrađen sukladno proizvodnoj normi EN 1090 i sukladno postupku zavarivanja EN ISO 4063. Certifikat ovlaštene institucije da je izrađeno sukladno postupku za izvođenje zavarivačkih radova  EN ISO 3834-3 i  EN ISO 3834-2</w:t>
            </w:r>
          </w:p>
        </w:tc>
        <w:tc>
          <w:tcPr>
            <w:tcW w:w="3231" w:type="dxa"/>
          </w:tcPr>
          <w:p w14:paraId="61DD9DD6" w14:textId="77777777" w:rsidR="00F74884" w:rsidRPr="008A7245" w:rsidRDefault="00F74884" w:rsidP="00F74884">
            <w:pPr>
              <w:spacing w:before="0" w:after="0"/>
              <w:rPr>
                <w:rFonts w:ascii="Times New Roman" w:hAnsi="Times New Roman"/>
                <w:b/>
                <w:lang w:val="bs-Latn-BA"/>
              </w:rPr>
            </w:pPr>
          </w:p>
        </w:tc>
        <w:tc>
          <w:tcPr>
            <w:tcW w:w="1730" w:type="dxa"/>
          </w:tcPr>
          <w:p w14:paraId="0DFD01EC" w14:textId="77777777" w:rsidR="00F74884" w:rsidRPr="008A7245" w:rsidRDefault="00F74884" w:rsidP="00F74884">
            <w:pPr>
              <w:spacing w:before="0" w:after="0"/>
              <w:rPr>
                <w:rFonts w:ascii="Times New Roman" w:hAnsi="Times New Roman"/>
                <w:b/>
                <w:lang w:val="bs-Latn-BA"/>
              </w:rPr>
            </w:pPr>
          </w:p>
        </w:tc>
        <w:tc>
          <w:tcPr>
            <w:tcW w:w="1389" w:type="dxa"/>
            <w:shd w:val="clear" w:color="auto" w:fill="auto"/>
          </w:tcPr>
          <w:p w14:paraId="3E3F72C8" w14:textId="77777777" w:rsidR="00F74884" w:rsidRPr="008A7245" w:rsidRDefault="00F74884" w:rsidP="00F74884">
            <w:pPr>
              <w:spacing w:before="0" w:after="0"/>
              <w:rPr>
                <w:rFonts w:ascii="Times New Roman" w:hAnsi="Times New Roman"/>
                <w:b/>
                <w:lang w:val="bs-Latn-BA"/>
              </w:rPr>
            </w:pPr>
          </w:p>
        </w:tc>
      </w:tr>
      <w:tr w:rsidR="00F74884" w:rsidRPr="008A7245" w14:paraId="2BE5F618" w14:textId="77777777" w:rsidTr="00FE219B">
        <w:tc>
          <w:tcPr>
            <w:tcW w:w="851" w:type="dxa"/>
            <w:shd w:val="clear" w:color="auto" w:fill="E7E6E6" w:themeFill="background2"/>
          </w:tcPr>
          <w:p w14:paraId="19112E9B" w14:textId="77777777" w:rsidR="00F74884" w:rsidRPr="008A7245" w:rsidRDefault="00F74884" w:rsidP="00F74884">
            <w:pPr>
              <w:spacing w:before="0" w:after="0"/>
              <w:rPr>
                <w:rFonts w:ascii="Times New Roman" w:hAnsi="Times New Roman"/>
                <w:sz w:val="22"/>
                <w:szCs w:val="22"/>
                <w:lang w:val="bs-Latn-BA"/>
              </w:rPr>
            </w:pPr>
            <w:r w:rsidRPr="008A7245">
              <w:rPr>
                <w:rFonts w:ascii="Times New Roman" w:hAnsi="Times New Roman"/>
                <w:b/>
                <w:lang w:val="bs-Latn-BA"/>
              </w:rPr>
              <w:t>7</w:t>
            </w:r>
          </w:p>
        </w:tc>
        <w:tc>
          <w:tcPr>
            <w:tcW w:w="6691" w:type="dxa"/>
            <w:shd w:val="clear" w:color="auto" w:fill="E7E6E6" w:themeFill="background2"/>
            <w:vAlign w:val="center"/>
          </w:tcPr>
          <w:p w14:paraId="4335AF06" w14:textId="30CB4608" w:rsidR="00F74884" w:rsidRPr="008A7245" w:rsidRDefault="00F8485F" w:rsidP="00F74884">
            <w:pPr>
              <w:spacing w:before="0" w:after="0"/>
              <w:rPr>
                <w:rFonts w:ascii="Times New Roman" w:hAnsi="Times New Roman"/>
                <w:sz w:val="22"/>
                <w:szCs w:val="22"/>
                <w:lang w:val="bs-Latn-BA"/>
              </w:rPr>
            </w:pPr>
            <w:r w:rsidRPr="00F8485F">
              <w:rPr>
                <w:rFonts w:ascii="Times New Roman" w:hAnsi="Times New Roman"/>
                <w:b/>
                <w:lang w:val="bs-Latn-BA"/>
              </w:rPr>
              <w:t>Elektro oprema</w:t>
            </w:r>
          </w:p>
        </w:tc>
        <w:tc>
          <w:tcPr>
            <w:tcW w:w="3231" w:type="dxa"/>
            <w:shd w:val="clear" w:color="auto" w:fill="E7E6E6" w:themeFill="background2"/>
          </w:tcPr>
          <w:p w14:paraId="7D88544A" w14:textId="77777777" w:rsidR="00F74884" w:rsidRPr="008A7245" w:rsidRDefault="00F74884" w:rsidP="00F74884">
            <w:pPr>
              <w:spacing w:before="0" w:after="0"/>
              <w:rPr>
                <w:rFonts w:ascii="Times New Roman" w:hAnsi="Times New Roman"/>
                <w:b/>
                <w:lang w:val="bs-Latn-BA"/>
              </w:rPr>
            </w:pPr>
          </w:p>
        </w:tc>
        <w:tc>
          <w:tcPr>
            <w:tcW w:w="1730" w:type="dxa"/>
            <w:shd w:val="clear" w:color="auto" w:fill="E7E6E6" w:themeFill="background2"/>
          </w:tcPr>
          <w:p w14:paraId="72169649" w14:textId="77777777" w:rsidR="00F74884" w:rsidRPr="008A7245" w:rsidRDefault="00F74884" w:rsidP="00F74884">
            <w:pPr>
              <w:spacing w:before="0" w:after="0"/>
              <w:rPr>
                <w:rFonts w:ascii="Times New Roman" w:hAnsi="Times New Roman"/>
                <w:b/>
                <w:lang w:val="bs-Latn-BA"/>
              </w:rPr>
            </w:pPr>
          </w:p>
        </w:tc>
        <w:tc>
          <w:tcPr>
            <w:tcW w:w="1389" w:type="dxa"/>
            <w:shd w:val="clear" w:color="auto" w:fill="E7E6E6" w:themeFill="background2"/>
          </w:tcPr>
          <w:p w14:paraId="67907504" w14:textId="77777777" w:rsidR="00F74884" w:rsidRPr="008A7245" w:rsidRDefault="00F74884" w:rsidP="00F74884">
            <w:pPr>
              <w:spacing w:before="0" w:after="0"/>
              <w:rPr>
                <w:rFonts w:ascii="Times New Roman" w:hAnsi="Times New Roman"/>
                <w:b/>
                <w:lang w:val="bs-Latn-BA"/>
              </w:rPr>
            </w:pPr>
          </w:p>
        </w:tc>
      </w:tr>
      <w:tr w:rsidR="00F74884" w:rsidRPr="008A7245" w14:paraId="47987551" w14:textId="77777777" w:rsidTr="00FE219B">
        <w:tc>
          <w:tcPr>
            <w:tcW w:w="7542" w:type="dxa"/>
            <w:gridSpan w:val="2"/>
            <w:shd w:val="clear" w:color="auto" w:fill="auto"/>
          </w:tcPr>
          <w:p w14:paraId="5B913ABD" w14:textId="51E39AED" w:rsidR="00F74884" w:rsidRPr="00906389" w:rsidRDefault="00AB6B31" w:rsidP="008023D2">
            <w:pPr>
              <w:pStyle w:val="ListParagraph"/>
              <w:numPr>
                <w:ilvl w:val="0"/>
                <w:numId w:val="2"/>
              </w:numPr>
              <w:spacing w:after="0" w:line="240" w:lineRule="auto"/>
              <w:jc w:val="both"/>
              <w:rPr>
                <w:rFonts w:ascii="Times New Roman" w:hAnsi="Times New Roman"/>
                <w:lang w:val="bs-Latn-BA"/>
              </w:rPr>
            </w:pPr>
            <w:proofErr w:type="spellStart"/>
            <w:r>
              <w:rPr>
                <w:rFonts w:asciiTheme="minorHAnsi" w:hAnsiTheme="minorHAnsi" w:cstheme="minorHAnsi"/>
                <w:lang w:eastAsia="hr-BA"/>
              </w:rPr>
              <w:t>Upravljački</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pult</w:t>
            </w:r>
            <w:proofErr w:type="spellEnd"/>
            <w:r>
              <w:rPr>
                <w:rFonts w:asciiTheme="minorHAnsi" w:hAnsiTheme="minorHAnsi" w:cstheme="minorHAnsi"/>
                <w:lang w:eastAsia="hr-BA"/>
              </w:rPr>
              <w:t xml:space="preserve"> RO-3 </w:t>
            </w:r>
            <w:proofErr w:type="spellStart"/>
            <w:r>
              <w:rPr>
                <w:rFonts w:asciiTheme="minorHAnsi" w:hAnsiTheme="minorHAnsi" w:cstheme="minorHAnsi"/>
                <w:lang w:eastAsia="hr-BA"/>
              </w:rPr>
              <w:t>služi</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za</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upravljanje</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sustavom</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za</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automatsko</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doziranje</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otpada</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te</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upravljanje</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transportnom</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trakom</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Upravljanje</w:t>
            </w:r>
            <w:proofErr w:type="spellEnd"/>
            <w:r>
              <w:rPr>
                <w:rFonts w:asciiTheme="minorHAnsi" w:hAnsiTheme="minorHAnsi" w:cstheme="minorHAnsi"/>
                <w:lang w:eastAsia="hr-BA"/>
              </w:rPr>
              <w:t xml:space="preserve"> se </w:t>
            </w:r>
            <w:proofErr w:type="spellStart"/>
            <w:r>
              <w:rPr>
                <w:rFonts w:asciiTheme="minorHAnsi" w:hAnsiTheme="minorHAnsi" w:cstheme="minorHAnsi"/>
                <w:lang w:eastAsia="hr-BA"/>
              </w:rPr>
              <w:t>temelji</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na</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suvremenom</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programibilnom</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logičkom</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kontroleru</w:t>
            </w:r>
            <w:proofErr w:type="spellEnd"/>
            <w:r>
              <w:rPr>
                <w:rFonts w:asciiTheme="minorHAnsi" w:hAnsiTheme="minorHAnsi" w:cstheme="minorHAnsi"/>
                <w:lang w:eastAsia="hr-BA"/>
              </w:rPr>
              <w:t xml:space="preserve"> (PLC). Na </w:t>
            </w:r>
            <w:proofErr w:type="spellStart"/>
            <w:r>
              <w:rPr>
                <w:rFonts w:asciiTheme="minorHAnsi" w:hAnsiTheme="minorHAnsi" w:cstheme="minorHAnsi"/>
                <w:lang w:eastAsia="hr-BA"/>
              </w:rPr>
              <w:t>donjem</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dijelu</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lastRenderedPageBreak/>
              <w:t>upravljačkog</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pulta</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smještena</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su</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tipkala</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za</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ručno</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i</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automatsko</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upravljanje</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opremom</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dok</w:t>
            </w:r>
            <w:proofErr w:type="spellEnd"/>
            <w:r>
              <w:rPr>
                <w:rFonts w:asciiTheme="minorHAnsi" w:hAnsiTheme="minorHAnsi" w:cstheme="minorHAnsi"/>
                <w:lang w:eastAsia="hr-BA"/>
              </w:rPr>
              <w:t xml:space="preserve"> je </w:t>
            </w:r>
            <w:proofErr w:type="spellStart"/>
            <w:r>
              <w:rPr>
                <w:rFonts w:asciiTheme="minorHAnsi" w:hAnsiTheme="minorHAnsi" w:cstheme="minorHAnsi"/>
                <w:lang w:eastAsia="hr-BA"/>
              </w:rPr>
              <w:t>na</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gornjem</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dijelu</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smješten</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prikaz</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linije</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za</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reciklažu</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i</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informacijski</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ekran</w:t>
            </w:r>
            <w:proofErr w:type="spellEnd"/>
            <w:r>
              <w:rPr>
                <w:rFonts w:asciiTheme="minorHAnsi" w:hAnsiTheme="minorHAnsi" w:cstheme="minorHAnsi"/>
                <w:lang w:eastAsia="hr-BA"/>
              </w:rPr>
              <w:t xml:space="preserve">. Na </w:t>
            </w:r>
            <w:proofErr w:type="spellStart"/>
            <w:r>
              <w:rPr>
                <w:rFonts w:asciiTheme="minorHAnsi" w:hAnsiTheme="minorHAnsi" w:cstheme="minorHAnsi"/>
                <w:lang w:eastAsia="hr-BA"/>
              </w:rPr>
              <w:t>ekranu</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moguće</w:t>
            </w:r>
            <w:proofErr w:type="spellEnd"/>
            <w:r>
              <w:rPr>
                <w:rFonts w:asciiTheme="minorHAnsi" w:hAnsiTheme="minorHAnsi" w:cstheme="minorHAnsi"/>
                <w:lang w:eastAsia="hr-BA"/>
              </w:rPr>
              <w:t xml:space="preserve"> je </w:t>
            </w:r>
            <w:proofErr w:type="spellStart"/>
            <w:r>
              <w:rPr>
                <w:rFonts w:asciiTheme="minorHAnsi" w:hAnsiTheme="minorHAnsi" w:cstheme="minorHAnsi"/>
                <w:lang w:eastAsia="hr-BA"/>
              </w:rPr>
              <w:t>praćenje</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svih</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parametara</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opreme</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brzina</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napon</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struja</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te</w:t>
            </w:r>
            <w:proofErr w:type="spellEnd"/>
            <w:r>
              <w:rPr>
                <w:rFonts w:asciiTheme="minorHAnsi" w:hAnsiTheme="minorHAnsi" w:cstheme="minorHAnsi"/>
                <w:lang w:eastAsia="hr-BA"/>
              </w:rPr>
              <w:t xml:space="preserve"> se </w:t>
            </w:r>
            <w:proofErr w:type="spellStart"/>
            <w:r>
              <w:rPr>
                <w:rFonts w:asciiTheme="minorHAnsi" w:hAnsiTheme="minorHAnsi" w:cstheme="minorHAnsi"/>
                <w:lang w:eastAsia="hr-BA"/>
              </w:rPr>
              <w:t>na</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njemu</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prikazuju</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alarmi</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ukoliko</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dođe</w:t>
            </w:r>
            <w:proofErr w:type="spellEnd"/>
            <w:r>
              <w:rPr>
                <w:rFonts w:asciiTheme="minorHAnsi" w:hAnsiTheme="minorHAnsi" w:cstheme="minorHAnsi"/>
                <w:lang w:eastAsia="hr-BA"/>
              </w:rPr>
              <w:t xml:space="preserve"> do </w:t>
            </w:r>
            <w:proofErr w:type="spellStart"/>
            <w:r>
              <w:rPr>
                <w:rFonts w:asciiTheme="minorHAnsi" w:hAnsiTheme="minorHAnsi" w:cstheme="minorHAnsi"/>
                <w:lang w:eastAsia="hr-BA"/>
              </w:rPr>
              <w:t>zastoja</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linije</w:t>
            </w:r>
            <w:proofErr w:type="spellEnd"/>
            <w:r>
              <w:rPr>
                <w:rFonts w:asciiTheme="minorHAnsi" w:hAnsiTheme="minorHAnsi" w:cstheme="minorHAnsi"/>
                <w:lang w:eastAsia="hr-BA"/>
              </w:rPr>
              <w:t>.</w:t>
            </w:r>
            <w:r>
              <w:rPr>
                <w:rFonts w:asciiTheme="minorHAnsi" w:hAnsiTheme="minorHAnsi" w:cstheme="minorHAnsi"/>
                <w:lang w:eastAsia="hr-BA"/>
              </w:rPr>
              <w:br w:type="page"/>
            </w:r>
            <w:r>
              <w:rPr>
                <w:rFonts w:asciiTheme="minorHAnsi" w:hAnsiTheme="minorHAnsi" w:cstheme="minorHAnsi"/>
                <w:lang w:eastAsia="hr-BA"/>
              </w:rPr>
              <w:br w:type="page"/>
            </w:r>
            <w:proofErr w:type="spellStart"/>
            <w:r>
              <w:rPr>
                <w:rFonts w:asciiTheme="minorHAnsi" w:hAnsiTheme="minorHAnsi" w:cstheme="minorHAnsi"/>
                <w:lang w:eastAsia="hr-BA"/>
              </w:rPr>
              <w:t>Glavni</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upravljački</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pult</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za</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elektroupravljanje</w:t>
            </w:r>
            <w:proofErr w:type="spellEnd"/>
            <w:r>
              <w:rPr>
                <w:rFonts w:asciiTheme="minorHAnsi" w:hAnsiTheme="minorHAnsi" w:cstheme="minorHAnsi"/>
                <w:lang w:eastAsia="hr-BA"/>
              </w:rPr>
              <w:t xml:space="preserve"> RO-2 </w:t>
            </w:r>
            <w:proofErr w:type="spellStart"/>
            <w:r>
              <w:rPr>
                <w:rFonts w:asciiTheme="minorHAnsi" w:hAnsiTheme="minorHAnsi" w:cstheme="minorHAnsi"/>
                <w:lang w:eastAsia="hr-BA"/>
              </w:rPr>
              <w:t>služi</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za</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upravljanje</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postrojenjem</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za</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reciklažu</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otpada</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Upravljanje</w:t>
            </w:r>
            <w:proofErr w:type="spellEnd"/>
            <w:r>
              <w:rPr>
                <w:rFonts w:asciiTheme="minorHAnsi" w:hAnsiTheme="minorHAnsi" w:cstheme="minorHAnsi"/>
                <w:lang w:eastAsia="hr-BA"/>
              </w:rPr>
              <w:t xml:space="preserve"> se </w:t>
            </w:r>
            <w:proofErr w:type="spellStart"/>
            <w:r>
              <w:rPr>
                <w:rFonts w:asciiTheme="minorHAnsi" w:hAnsiTheme="minorHAnsi" w:cstheme="minorHAnsi"/>
                <w:lang w:eastAsia="hr-BA"/>
              </w:rPr>
              <w:t>temelji</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na</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suvremenom</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programibilnom</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logičkom</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kontroleru</w:t>
            </w:r>
            <w:proofErr w:type="spellEnd"/>
            <w:r>
              <w:rPr>
                <w:rFonts w:asciiTheme="minorHAnsi" w:hAnsiTheme="minorHAnsi" w:cstheme="minorHAnsi"/>
                <w:lang w:eastAsia="hr-BA"/>
              </w:rPr>
              <w:t xml:space="preserve"> (PLC). Na </w:t>
            </w:r>
            <w:proofErr w:type="spellStart"/>
            <w:r>
              <w:rPr>
                <w:rFonts w:asciiTheme="minorHAnsi" w:hAnsiTheme="minorHAnsi" w:cstheme="minorHAnsi"/>
                <w:lang w:eastAsia="hr-BA"/>
              </w:rPr>
              <w:t>donjem</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dijelu</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upravljačkog</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pulta</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smještena</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su</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tipkala</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za</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ručno</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i</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automatsko</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upravljanje</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linijom</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za</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reciklažu</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dok</w:t>
            </w:r>
            <w:proofErr w:type="spellEnd"/>
            <w:r>
              <w:rPr>
                <w:rFonts w:asciiTheme="minorHAnsi" w:hAnsiTheme="minorHAnsi" w:cstheme="minorHAnsi"/>
                <w:lang w:eastAsia="hr-BA"/>
              </w:rPr>
              <w:t xml:space="preserve"> je </w:t>
            </w:r>
            <w:proofErr w:type="spellStart"/>
            <w:r>
              <w:rPr>
                <w:rFonts w:asciiTheme="minorHAnsi" w:hAnsiTheme="minorHAnsi" w:cstheme="minorHAnsi"/>
                <w:lang w:eastAsia="hr-BA"/>
              </w:rPr>
              <w:t>na</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gornjem</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dijelu</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smješten</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prikaz</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linije</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za</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reciklažu</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i</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informacijski</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ekran</w:t>
            </w:r>
            <w:proofErr w:type="spellEnd"/>
            <w:r>
              <w:rPr>
                <w:rFonts w:asciiTheme="minorHAnsi" w:hAnsiTheme="minorHAnsi" w:cstheme="minorHAnsi"/>
                <w:lang w:eastAsia="hr-BA"/>
              </w:rPr>
              <w:t xml:space="preserve">. Na </w:t>
            </w:r>
            <w:proofErr w:type="spellStart"/>
            <w:r>
              <w:rPr>
                <w:rFonts w:asciiTheme="minorHAnsi" w:hAnsiTheme="minorHAnsi" w:cstheme="minorHAnsi"/>
                <w:lang w:eastAsia="hr-BA"/>
              </w:rPr>
              <w:t>ekranu</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moguće</w:t>
            </w:r>
            <w:proofErr w:type="spellEnd"/>
            <w:r>
              <w:rPr>
                <w:rFonts w:asciiTheme="minorHAnsi" w:hAnsiTheme="minorHAnsi" w:cstheme="minorHAnsi"/>
                <w:lang w:eastAsia="hr-BA"/>
              </w:rPr>
              <w:t xml:space="preserve"> je </w:t>
            </w:r>
            <w:proofErr w:type="spellStart"/>
            <w:r>
              <w:rPr>
                <w:rFonts w:asciiTheme="minorHAnsi" w:hAnsiTheme="minorHAnsi" w:cstheme="minorHAnsi"/>
                <w:lang w:eastAsia="hr-BA"/>
              </w:rPr>
              <w:t>praćenje</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svih</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parametara</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linije</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za</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reciklažu</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brzina</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napon</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struja</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te</w:t>
            </w:r>
            <w:proofErr w:type="spellEnd"/>
            <w:r>
              <w:rPr>
                <w:rFonts w:asciiTheme="minorHAnsi" w:hAnsiTheme="minorHAnsi" w:cstheme="minorHAnsi"/>
                <w:lang w:eastAsia="hr-BA"/>
              </w:rPr>
              <w:t xml:space="preserve"> se </w:t>
            </w:r>
            <w:proofErr w:type="spellStart"/>
            <w:r>
              <w:rPr>
                <w:rFonts w:asciiTheme="minorHAnsi" w:hAnsiTheme="minorHAnsi" w:cstheme="minorHAnsi"/>
                <w:lang w:eastAsia="hr-BA"/>
              </w:rPr>
              <w:t>na</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njemu</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prikazuju</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alarmi</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ukoliko</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dođe</w:t>
            </w:r>
            <w:proofErr w:type="spellEnd"/>
            <w:r>
              <w:rPr>
                <w:rFonts w:asciiTheme="minorHAnsi" w:hAnsiTheme="minorHAnsi" w:cstheme="minorHAnsi"/>
                <w:lang w:eastAsia="hr-BA"/>
              </w:rPr>
              <w:t xml:space="preserve"> do </w:t>
            </w:r>
            <w:proofErr w:type="spellStart"/>
            <w:r>
              <w:rPr>
                <w:rFonts w:asciiTheme="minorHAnsi" w:hAnsiTheme="minorHAnsi" w:cstheme="minorHAnsi"/>
                <w:lang w:eastAsia="hr-BA"/>
              </w:rPr>
              <w:t>zastoja</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linije</w:t>
            </w:r>
            <w:proofErr w:type="spellEnd"/>
            <w:r>
              <w:rPr>
                <w:rFonts w:asciiTheme="minorHAnsi" w:hAnsiTheme="minorHAnsi" w:cstheme="minorHAnsi"/>
                <w:lang w:eastAsia="hr-BA"/>
              </w:rPr>
              <w:t>.</w:t>
            </w:r>
            <w:r>
              <w:rPr>
                <w:rFonts w:asciiTheme="minorHAnsi" w:hAnsiTheme="minorHAnsi" w:cstheme="minorHAnsi"/>
                <w:lang w:eastAsia="hr-BA"/>
              </w:rPr>
              <w:br w:type="page"/>
            </w:r>
            <w:proofErr w:type="spellStart"/>
            <w:r>
              <w:rPr>
                <w:rFonts w:asciiTheme="minorHAnsi" w:hAnsiTheme="minorHAnsi" w:cstheme="minorHAnsi"/>
                <w:lang w:eastAsia="hr-BA"/>
              </w:rPr>
              <w:t>Glavni</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razvodno-upravljački</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elektro</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ormar</w:t>
            </w:r>
            <w:proofErr w:type="spellEnd"/>
            <w:r>
              <w:rPr>
                <w:rFonts w:asciiTheme="minorHAnsi" w:hAnsiTheme="minorHAnsi" w:cstheme="minorHAnsi"/>
                <w:lang w:eastAsia="hr-BA"/>
              </w:rPr>
              <w:t xml:space="preserve"> RO-1 </w:t>
            </w:r>
            <w:proofErr w:type="spellStart"/>
            <w:r>
              <w:rPr>
                <w:rFonts w:asciiTheme="minorHAnsi" w:hAnsiTheme="minorHAnsi" w:cstheme="minorHAnsi"/>
                <w:lang w:eastAsia="hr-BA"/>
              </w:rPr>
              <w:t>sadrži</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kompletnu</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elektro</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opremu</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za</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priključak</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glavnog</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kabela</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i</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regulaciju</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upravljanja</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postrojenjem</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Priključak</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kabla</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nalazi</w:t>
            </w:r>
            <w:proofErr w:type="spellEnd"/>
            <w:r>
              <w:rPr>
                <w:rFonts w:asciiTheme="minorHAnsi" w:hAnsiTheme="minorHAnsi" w:cstheme="minorHAnsi"/>
                <w:lang w:eastAsia="hr-BA"/>
              </w:rPr>
              <w:t xml:space="preserve"> se s </w:t>
            </w:r>
            <w:proofErr w:type="spellStart"/>
            <w:r>
              <w:rPr>
                <w:rFonts w:asciiTheme="minorHAnsi" w:hAnsiTheme="minorHAnsi" w:cstheme="minorHAnsi"/>
                <w:lang w:eastAsia="hr-BA"/>
              </w:rPr>
              <w:t>donje</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strane</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Ormar</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sadrži</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glavnu</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sklopku</w:t>
            </w:r>
            <w:proofErr w:type="spellEnd"/>
            <w:r>
              <w:rPr>
                <w:rFonts w:asciiTheme="minorHAnsi" w:hAnsiTheme="minorHAnsi" w:cstheme="minorHAnsi"/>
                <w:lang w:eastAsia="hr-BA"/>
              </w:rPr>
              <w:t>.</w:t>
            </w:r>
            <w:r>
              <w:rPr>
                <w:rFonts w:asciiTheme="minorHAnsi" w:hAnsiTheme="minorHAnsi" w:cstheme="minorHAnsi"/>
                <w:lang w:eastAsia="hr-BA"/>
              </w:rPr>
              <w:br w:type="page"/>
            </w:r>
            <w:r>
              <w:rPr>
                <w:rFonts w:asciiTheme="minorHAnsi" w:hAnsiTheme="minorHAnsi" w:cstheme="minorHAnsi"/>
                <w:lang w:eastAsia="hr-BA"/>
              </w:rPr>
              <w:br w:type="page"/>
            </w:r>
            <w:proofErr w:type="spellStart"/>
            <w:r>
              <w:rPr>
                <w:rFonts w:asciiTheme="minorHAnsi" w:hAnsiTheme="minorHAnsi" w:cstheme="minorHAnsi"/>
                <w:lang w:eastAsia="hr-BA"/>
              </w:rPr>
              <w:t>Informatička</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i</w:t>
            </w:r>
            <w:proofErr w:type="spellEnd"/>
            <w:r>
              <w:rPr>
                <w:rFonts w:asciiTheme="minorHAnsi" w:hAnsiTheme="minorHAnsi" w:cstheme="minorHAnsi"/>
                <w:lang w:eastAsia="hr-BA"/>
              </w:rPr>
              <w:t xml:space="preserve"> video </w:t>
            </w:r>
            <w:proofErr w:type="spellStart"/>
            <w:r>
              <w:rPr>
                <w:rFonts w:asciiTheme="minorHAnsi" w:hAnsiTheme="minorHAnsi" w:cstheme="minorHAnsi"/>
                <w:lang w:eastAsia="hr-BA"/>
              </w:rPr>
              <w:t>oprema</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postrojenja</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sa</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softwerom</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za</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upravljanje</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i</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kontrolu</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rada.Instalacija</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i</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oprema</w:t>
            </w:r>
            <w:proofErr w:type="spellEnd"/>
            <w:r>
              <w:rPr>
                <w:rFonts w:asciiTheme="minorHAnsi" w:hAnsiTheme="minorHAnsi" w:cstheme="minorHAnsi"/>
                <w:lang w:eastAsia="hr-BA"/>
              </w:rPr>
              <w:t xml:space="preserve"> video </w:t>
            </w:r>
            <w:proofErr w:type="spellStart"/>
            <w:r>
              <w:rPr>
                <w:rFonts w:asciiTheme="minorHAnsi" w:hAnsiTheme="minorHAnsi" w:cstheme="minorHAnsi"/>
                <w:lang w:eastAsia="hr-BA"/>
              </w:rPr>
              <w:t>nadzora</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postrojenja</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i</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djelatnika</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reciklaže</w:t>
            </w:r>
            <w:proofErr w:type="spellEnd"/>
            <w:r>
              <w:rPr>
                <w:rFonts w:asciiTheme="minorHAnsi" w:hAnsiTheme="minorHAnsi" w:cstheme="minorHAnsi"/>
                <w:lang w:eastAsia="hr-BA"/>
              </w:rPr>
              <w:t>.</w:t>
            </w:r>
          </w:p>
        </w:tc>
        <w:tc>
          <w:tcPr>
            <w:tcW w:w="3231" w:type="dxa"/>
          </w:tcPr>
          <w:p w14:paraId="6D8750B4" w14:textId="77777777" w:rsidR="00F74884" w:rsidRPr="008A7245" w:rsidRDefault="00F74884" w:rsidP="00F74884">
            <w:pPr>
              <w:spacing w:before="0" w:after="0"/>
              <w:rPr>
                <w:rFonts w:ascii="Times New Roman" w:hAnsi="Times New Roman"/>
                <w:b/>
                <w:lang w:val="bs-Latn-BA"/>
              </w:rPr>
            </w:pPr>
          </w:p>
        </w:tc>
        <w:tc>
          <w:tcPr>
            <w:tcW w:w="1730" w:type="dxa"/>
          </w:tcPr>
          <w:p w14:paraId="7B3006BE" w14:textId="77777777" w:rsidR="00F74884" w:rsidRPr="008A7245" w:rsidRDefault="00F74884" w:rsidP="00F74884">
            <w:pPr>
              <w:spacing w:before="0" w:after="0"/>
              <w:rPr>
                <w:rFonts w:ascii="Times New Roman" w:hAnsi="Times New Roman"/>
                <w:b/>
                <w:lang w:val="bs-Latn-BA"/>
              </w:rPr>
            </w:pPr>
          </w:p>
        </w:tc>
        <w:tc>
          <w:tcPr>
            <w:tcW w:w="1389" w:type="dxa"/>
            <w:shd w:val="clear" w:color="auto" w:fill="auto"/>
          </w:tcPr>
          <w:p w14:paraId="7C7FA2E0" w14:textId="77777777" w:rsidR="00F74884" w:rsidRPr="008A7245" w:rsidRDefault="00F74884" w:rsidP="00F74884">
            <w:pPr>
              <w:spacing w:before="0" w:after="0"/>
              <w:rPr>
                <w:rFonts w:ascii="Times New Roman" w:hAnsi="Times New Roman"/>
                <w:b/>
                <w:lang w:val="bs-Latn-BA"/>
              </w:rPr>
            </w:pPr>
          </w:p>
        </w:tc>
      </w:tr>
      <w:tr w:rsidR="007B0B2C" w:rsidRPr="008A7245" w14:paraId="30DF5D20" w14:textId="77777777" w:rsidTr="00553600">
        <w:tc>
          <w:tcPr>
            <w:tcW w:w="851" w:type="dxa"/>
            <w:shd w:val="clear" w:color="auto" w:fill="E7E6E6" w:themeFill="background2"/>
          </w:tcPr>
          <w:p w14:paraId="2FB2902F" w14:textId="77777777" w:rsidR="007B0B2C" w:rsidRPr="008A7245" w:rsidRDefault="007B0B2C" w:rsidP="00553600">
            <w:pPr>
              <w:spacing w:before="0" w:after="0"/>
              <w:rPr>
                <w:rFonts w:ascii="Times New Roman" w:hAnsi="Times New Roman"/>
                <w:sz w:val="22"/>
                <w:szCs w:val="22"/>
                <w:lang w:val="bs-Latn-BA"/>
              </w:rPr>
            </w:pPr>
            <w:r>
              <w:rPr>
                <w:rFonts w:ascii="Times New Roman" w:hAnsi="Times New Roman"/>
                <w:b/>
                <w:lang w:val="bs-Latn-BA"/>
              </w:rPr>
              <w:t>8</w:t>
            </w:r>
          </w:p>
        </w:tc>
        <w:tc>
          <w:tcPr>
            <w:tcW w:w="6691" w:type="dxa"/>
            <w:shd w:val="clear" w:color="auto" w:fill="E7E6E6" w:themeFill="background2"/>
            <w:vAlign w:val="center"/>
          </w:tcPr>
          <w:p w14:paraId="705215E4" w14:textId="6B277495" w:rsidR="007B0B2C" w:rsidRPr="00814F3E" w:rsidRDefault="002B49CA" w:rsidP="00553600">
            <w:pPr>
              <w:spacing w:before="0" w:after="0"/>
              <w:rPr>
                <w:rFonts w:ascii="Times New Roman" w:hAnsi="Times New Roman"/>
                <w:b/>
                <w:lang w:val="bs-Latn-BA"/>
              </w:rPr>
            </w:pPr>
            <w:r>
              <w:rPr>
                <w:rFonts w:ascii="Times New Roman" w:hAnsi="Times New Roman"/>
                <w:b/>
                <w:lang w:val="bs-Latn-BA"/>
              </w:rPr>
              <w:t>Podizni transporter sa prihv</w:t>
            </w:r>
            <w:bookmarkStart w:id="1" w:name="_GoBack"/>
            <w:bookmarkEnd w:id="1"/>
            <w:r w:rsidR="007B0B2C">
              <w:rPr>
                <w:rFonts w:ascii="Times New Roman" w:hAnsi="Times New Roman"/>
                <w:b/>
                <w:lang w:val="bs-Latn-BA"/>
              </w:rPr>
              <w:t>atnim košem</w:t>
            </w:r>
          </w:p>
        </w:tc>
        <w:tc>
          <w:tcPr>
            <w:tcW w:w="3231" w:type="dxa"/>
            <w:shd w:val="clear" w:color="auto" w:fill="E7E6E6" w:themeFill="background2"/>
          </w:tcPr>
          <w:p w14:paraId="181EBC39" w14:textId="77777777" w:rsidR="007B0B2C" w:rsidRPr="008A7245" w:rsidRDefault="007B0B2C" w:rsidP="00553600">
            <w:pPr>
              <w:spacing w:before="0" w:after="0"/>
              <w:rPr>
                <w:rFonts w:ascii="Times New Roman" w:hAnsi="Times New Roman"/>
                <w:b/>
                <w:lang w:val="bs-Latn-BA"/>
              </w:rPr>
            </w:pPr>
          </w:p>
        </w:tc>
        <w:tc>
          <w:tcPr>
            <w:tcW w:w="1730" w:type="dxa"/>
            <w:shd w:val="clear" w:color="auto" w:fill="E7E6E6" w:themeFill="background2"/>
          </w:tcPr>
          <w:p w14:paraId="6E279BDD" w14:textId="77777777" w:rsidR="007B0B2C" w:rsidRPr="008A7245" w:rsidRDefault="007B0B2C" w:rsidP="00553600">
            <w:pPr>
              <w:spacing w:before="0" w:after="0"/>
              <w:rPr>
                <w:rFonts w:ascii="Times New Roman" w:hAnsi="Times New Roman"/>
                <w:b/>
                <w:lang w:val="bs-Latn-BA"/>
              </w:rPr>
            </w:pPr>
          </w:p>
        </w:tc>
        <w:tc>
          <w:tcPr>
            <w:tcW w:w="1389" w:type="dxa"/>
            <w:shd w:val="clear" w:color="auto" w:fill="E7E6E6" w:themeFill="background2"/>
          </w:tcPr>
          <w:p w14:paraId="0093603B" w14:textId="77777777" w:rsidR="007B0B2C" w:rsidRPr="008A7245" w:rsidRDefault="007B0B2C" w:rsidP="00553600">
            <w:pPr>
              <w:spacing w:before="0" w:after="0"/>
              <w:rPr>
                <w:rFonts w:ascii="Times New Roman" w:hAnsi="Times New Roman"/>
                <w:b/>
                <w:lang w:val="bs-Latn-BA"/>
              </w:rPr>
            </w:pPr>
          </w:p>
        </w:tc>
      </w:tr>
      <w:tr w:rsidR="007B0B2C" w:rsidRPr="008A7245" w14:paraId="32D39B1F" w14:textId="77777777" w:rsidTr="00553600">
        <w:tc>
          <w:tcPr>
            <w:tcW w:w="7542" w:type="dxa"/>
            <w:gridSpan w:val="2"/>
            <w:shd w:val="clear" w:color="auto" w:fill="auto"/>
          </w:tcPr>
          <w:p w14:paraId="0404561E" w14:textId="106CAD1C" w:rsidR="007B0B2C" w:rsidRPr="002060B4" w:rsidRDefault="007B0B2C" w:rsidP="00553600">
            <w:pPr>
              <w:pStyle w:val="ListParagraph"/>
              <w:numPr>
                <w:ilvl w:val="0"/>
                <w:numId w:val="2"/>
              </w:numPr>
              <w:spacing w:after="0" w:line="240" w:lineRule="auto"/>
              <w:jc w:val="both"/>
              <w:rPr>
                <w:rFonts w:ascii="Times New Roman" w:hAnsi="Times New Roman"/>
                <w:lang w:val="bs-Latn-BA"/>
              </w:rPr>
            </w:pPr>
            <w:proofErr w:type="spellStart"/>
            <w:r>
              <w:rPr>
                <w:rFonts w:asciiTheme="minorHAnsi" w:hAnsiTheme="minorHAnsi" w:cstheme="minorHAnsi"/>
                <w:lang w:eastAsia="hr-BA"/>
              </w:rPr>
              <w:t>Dužine</w:t>
            </w:r>
            <w:proofErr w:type="spellEnd"/>
            <w:r>
              <w:rPr>
                <w:rFonts w:asciiTheme="minorHAnsi" w:hAnsiTheme="minorHAnsi" w:cstheme="minorHAnsi"/>
                <w:lang w:eastAsia="hr-BA"/>
              </w:rPr>
              <w:t xml:space="preserve"> min. 6000mm I </w:t>
            </w:r>
            <w:proofErr w:type="spellStart"/>
            <w:r>
              <w:rPr>
                <w:rFonts w:asciiTheme="minorHAnsi" w:hAnsiTheme="minorHAnsi" w:cstheme="minorHAnsi"/>
                <w:lang w:eastAsia="hr-BA"/>
              </w:rPr>
              <w:t>širine</w:t>
            </w:r>
            <w:proofErr w:type="spellEnd"/>
            <w:r>
              <w:rPr>
                <w:rFonts w:asciiTheme="minorHAnsi" w:hAnsiTheme="minorHAnsi" w:cstheme="minorHAnsi"/>
                <w:lang w:eastAsia="hr-BA"/>
              </w:rPr>
              <w:t xml:space="preserve"> min. 1320 mm </w:t>
            </w:r>
            <w:proofErr w:type="spellStart"/>
            <w:r>
              <w:rPr>
                <w:rFonts w:asciiTheme="minorHAnsi" w:hAnsiTheme="minorHAnsi" w:cstheme="minorHAnsi"/>
                <w:lang w:eastAsia="hr-BA"/>
              </w:rPr>
              <w:t>te</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instalirane</w:t>
            </w:r>
            <w:proofErr w:type="spellEnd"/>
            <w:r>
              <w:rPr>
                <w:rFonts w:asciiTheme="minorHAnsi" w:hAnsiTheme="minorHAnsi" w:cstheme="minorHAnsi"/>
                <w:lang w:eastAsia="hr-BA"/>
              </w:rPr>
              <w:t xml:space="preserve"> snake max 3.0 kW/1440 min-1. </w:t>
            </w:r>
            <w:proofErr w:type="spellStart"/>
            <w:r>
              <w:rPr>
                <w:rFonts w:asciiTheme="minorHAnsi" w:hAnsiTheme="minorHAnsi" w:cstheme="minorHAnsi"/>
                <w:lang w:eastAsia="hr-BA"/>
              </w:rPr>
              <w:t>Konstrukcija</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prilagođena</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za</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transportiranje</w:t>
            </w:r>
            <w:proofErr w:type="spellEnd"/>
            <w:r>
              <w:rPr>
                <w:rFonts w:asciiTheme="minorHAnsi" w:hAnsiTheme="minorHAnsi" w:cstheme="minorHAnsi"/>
                <w:lang w:eastAsia="hr-BA"/>
              </w:rPr>
              <w:t xml:space="preserve"> u </w:t>
            </w:r>
            <w:proofErr w:type="spellStart"/>
            <w:r>
              <w:rPr>
                <w:rFonts w:asciiTheme="minorHAnsi" w:hAnsiTheme="minorHAnsi" w:cstheme="minorHAnsi"/>
                <w:lang w:eastAsia="hr-BA"/>
              </w:rPr>
              <w:t>grtlo</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preše</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balirke</w:t>
            </w:r>
            <w:proofErr w:type="spellEnd"/>
            <w:r>
              <w:rPr>
                <w:rFonts w:asciiTheme="minorHAnsi" w:hAnsiTheme="minorHAnsi" w:cstheme="minorHAnsi"/>
                <w:lang w:eastAsia="hr-BA"/>
              </w:rPr>
              <w:t>.</w:t>
            </w:r>
          </w:p>
        </w:tc>
        <w:tc>
          <w:tcPr>
            <w:tcW w:w="3231" w:type="dxa"/>
          </w:tcPr>
          <w:p w14:paraId="35687270" w14:textId="77777777" w:rsidR="007B0B2C" w:rsidRPr="008A7245" w:rsidRDefault="007B0B2C" w:rsidP="00553600">
            <w:pPr>
              <w:spacing w:before="0" w:after="0"/>
              <w:rPr>
                <w:rFonts w:ascii="Times New Roman" w:hAnsi="Times New Roman"/>
                <w:b/>
                <w:lang w:val="bs-Latn-BA"/>
              </w:rPr>
            </w:pPr>
          </w:p>
        </w:tc>
        <w:tc>
          <w:tcPr>
            <w:tcW w:w="1730" w:type="dxa"/>
          </w:tcPr>
          <w:p w14:paraId="02FAF0FF" w14:textId="77777777" w:rsidR="007B0B2C" w:rsidRPr="008A7245" w:rsidRDefault="007B0B2C" w:rsidP="00553600">
            <w:pPr>
              <w:spacing w:before="0" w:after="0"/>
              <w:rPr>
                <w:rFonts w:ascii="Times New Roman" w:hAnsi="Times New Roman"/>
                <w:b/>
                <w:lang w:val="bs-Latn-BA"/>
              </w:rPr>
            </w:pPr>
          </w:p>
        </w:tc>
        <w:tc>
          <w:tcPr>
            <w:tcW w:w="1389" w:type="dxa"/>
            <w:shd w:val="clear" w:color="auto" w:fill="auto"/>
          </w:tcPr>
          <w:p w14:paraId="6FFC0834" w14:textId="77777777" w:rsidR="007B0B2C" w:rsidRPr="008A7245" w:rsidRDefault="007B0B2C" w:rsidP="00553600">
            <w:pPr>
              <w:spacing w:before="0" w:after="0"/>
              <w:rPr>
                <w:rFonts w:ascii="Times New Roman" w:hAnsi="Times New Roman"/>
                <w:b/>
                <w:lang w:val="bs-Latn-BA"/>
              </w:rPr>
            </w:pPr>
          </w:p>
        </w:tc>
      </w:tr>
      <w:tr w:rsidR="00F74884" w:rsidRPr="008A7245" w14:paraId="22F8E9C9" w14:textId="77777777" w:rsidTr="00FE219B">
        <w:tc>
          <w:tcPr>
            <w:tcW w:w="851" w:type="dxa"/>
            <w:shd w:val="clear" w:color="auto" w:fill="E7E6E6" w:themeFill="background2"/>
          </w:tcPr>
          <w:p w14:paraId="6031ECD9" w14:textId="140F369F" w:rsidR="00F74884" w:rsidRPr="008A7245" w:rsidRDefault="007B0B2C" w:rsidP="00F74884">
            <w:pPr>
              <w:spacing w:before="0" w:after="0"/>
              <w:rPr>
                <w:rFonts w:ascii="Times New Roman" w:hAnsi="Times New Roman"/>
                <w:sz w:val="22"/>
                <w:szCs w:val="22"/>
                <w:lang w:val="bs-Latn-BA"/>
              </w:rPr>
            </w:pPr>
            <w:r>
              <w:rPr>
                <w:rFonts w:ascii="Times New Roman" w:hAnsi="Times New Roman"/>
                <w:b/>
                <w:lang w:val="bs-Latn-BA"/>
              </w:rPr>
              <w:t>9</w:t>
            </w:r>
          </w:p>
        </w:tc>
        <w:tc>
          <w:tcPr>
            <w:tcW w:w="6691" w:type="dxa"/>
            <w:shd w:val="clear" w:color="auto" w:fill="E7E6E6" w:themeFill="background2"/>
            <w:vAlign w:val="center"/>
          </w:tcPr>
          <w:p w14:paraId="76583B56" w14:textId="1C6CFD0E" w:rsidR="00F74884" w:rsidRPr="00814F3E" w:rsidRDefault="00F8485F" w:rsidP="00F74884">
            <w:pPr>
              <w:spacing w:before="0" w:after="0"/>
              <w:rPr>
                <w:rFonts w:ascii="Times New Roman" w:hAnsi="Times New Roman"/>
                <w:b/>
                <w:lang w:val="bs-Latn-BA"/>
              </w:rPr>
            </w:pPr>
            <w:r w:rsidRPr="00F8485F">
              <w:rPr>
                <w:rFonts w:ascii="Times New Roman" w:hAnsi="Times New Roman"/>
                <w:b/>
                <w:lang w:val="bs-Latn-BA"/>
              </w:rPr>
              <w:t>Transport i montaža</w:t>
            </w:r>
          </w:p>
        </w:tc>
        <w:tc>
          <w:tcPr>
            <w:tcW w:w="3231" w:type="dxa"/>
            <w:shd w:val="clear" w:color="auto" w:fill="E7E6E6" w:themeFill="background2"/>
          </w:tcPr>
          <w:p w14:paraId="31E951C5" w14:textId="77777777" w:rsidR="00F74884" w:rsidRPr="008A7245" w:rsidRDefault="00F74884" w:rsidP="00F74884">
            <w:pPr>
              <w:spacing w:before="0" w:after="0"/>
              <w:rPr>
                <w:rFonts w:ascii="Times New Roman" w:hAnsi="Times New Roman"/>
                <w:b/>
                <w:lang w:val="bs-Latn-BA"/>
              </w:rPr>
            </w:pPr>
          </w:p>
        </w:tc>
        <w:tc>
          <w:tcPr>
            <w:tcW w:w="1730" w:type="dxa"/>
            <w:shd w:val="clear" w:color="auto" w:fill="E7E6E6" w:themeFill="background2"/>
          </w:tcPr>
          <w:p w14:paraId="5EF2D266" w14:textId="77777777" w:rsidR="00F74884" w:rsidRPr="008A7245" w:rsidRDefault="00F74884" w:rsidP="00F74884">
            <w:pPr>
              <w:spacing w:before="0" w:after="0"/>
              <w:rPr>
                <w:rFonts w:ascii="Times New Roman" w:hAnsi="Times New Roman"/>
                <w:b/>
                <w:lang w:val="bs-Latn-BA"/>
              </w:rPr>
            </w:pPr>
          </w:p>
        </w:tc>
        <w:tc>
          <w:tcPr>
            <w:tcW w:w="1389" w:type="dxa"/>
            <w:shd w:val="clear" w:color="auto" w:fill="E7E6E6" w:themeFill="background2"/>
          </w:tcPr>
          <w:p w14:paraId="247E791C" w14:textId="77777777" w:rsidR="00F74884" w:rsidRPr="008A7245" w:rsidRDefault="00F74884" w:rsidP="00F74884">
            <w:pPr>
              <w:spacing w:before="0" w:after="0"/>
              <w:rPr>
                <w:rFonts w:ascii="Times New Roman" w:hAnsi="Times New Roman"/>
                <w:b/>
                <w:lang w:val="bs-Latn-BA"/>
              </w:rPr>
            </w:pPr>
          </w:p>
        </w:tc>
      </w:tr>
      <w:tr w:rsidR="00F74884" w:rsidRPr="008A7245" w14:paraId="61D513C9" w14:textId="77777777" w:rsidTr="00FE219B">
        <w:tc>
          <w:tcPr>
            <w:tcW w:w="7542" w:type="dxa"/>
            <w:gridSpan w:val="2"/>
            <w:shd w:val="clear" w:color="auto" w:fill="auto"/>
          </w:tcPr>
          <w:p w14:paraId="422D89DA" w14:textId="188F6F17" w:rsidR="002060B4" w:rsidRPr="002060B4" w:rsidRDefault="00AB6B31" w:rsidP="008023D2">
            <w:pPr>
              <w:pStyle w:val="ListParagraph"/>
              <w:numPr>
                <w:ilvl w:val="0"/>
                <w:numId w:val="2"/>
              </w:numPr>
              <w:spacing w:after="0" w:line="240" w:lineRule="auto"/>
              <w:jc w:val="both"/>
              <w:rPr>
                <w:rFonts w:ascii="Times New Roman" w:hAnsi="Times New Roman"/>
                <w:lang w:val="bs-Latn-BA"/>
              </w:rPr>
            </w:pPr>
            <w:r>
              <w:rPr>
                <w:rFonts w:asciiTheme="minorHAnsi" w:hAnsiTheme="minorHAnsi" w:cstheme="minorHAnsi"/>
                <w:lang w:eastAsia="hr-BA"/>
              </w:rPr>
              <w:t xml:space="preserve">Transport , </w:t>
            </w:r>
            <w:proofErr w:type="spellStart"/>
            <w:r>
              <w:rPr>
                <w:rFonts w:asciiTheme="minorHAnsi" w:hAnsiTheme="minorHAnsi" w:cstheme="minorHAnsi"/>
                <w:lang w:eastAsia="hr-BA"/>
              </w:rPr>
              <w:t>istovar</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montaža</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puštanje</w:t>
            </w:r>
            <w:proofErr w:type="spellEnd"/>
            <w:r>
              <w:rPr>
                <w:rFonts w:asciiTheme="minorHAnsi" w:hAnsiTheme="minorHAnsi" w:cstheme="minorHAnsi"/>
                <w:lang w:eastAsia="hr-BA"/>
              </w:rPr>
              <w:t xml:space="preserve"> u rad, </w:t>
            </w:r>
            <w:proofErr w:type="spellStart"/>
            <w:r>
              <w:rPr>
                <w:rFonts w:asciiTheme="minorHAnsi" w:hAnsiTheme="minorHAnsi" w:cstheme="minorHAnsi"/>
                <w:lang w:eastAsia="hr-BA"/>
              </w:rPr>
              <w:t>obuka</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korisnika</w:t>
            </w:r>
            <w:proofErr w:type="spellEnd"/>
            <w:r>
              <w:rPr>
                <w:rFonts w:asciiTheme="minorHAnsi" w:hAnsiTheme="minorHAnsi" w:cstheme="minorHAnsi"/>
                <w:lang w:eastAsia="hr-BA"/>
              </w:rPr>
              <w:t xml:space="preserve"> </w:t>
            </w:r>
            <w:proofErr w:type="spellStart"/>
            <w:r>
              <w:rPr>
                <w:rFonts w:asciiTheme="minorHAnsi" w:hAnsiTheme="minorHAnsi" w:cstheme="minorHAnsi"/>
                <w:lang w:eastAsia="hr-BA"/>
              </w:rPr>
              <w:t>minimalno</w:t>
            </w:r>
            <w:proofErr w:type="spellEnd"/>
            <w:r>
              <w:rPr>
                <w:rFonts w:asciiTheme="minorHAnsi" w:hAnsiTheme="minorHAnsi" w:cstheme="minorHAnsi"/>
                <w:lang w:eastAsia="hr-BA"/>
              </w:rPr>
              <w:t xml:space="preserve"> 3 </w:t>
            </w:r>
            <w:proofErr w:type="spellStart"/>
            <w:r>
              <w:rPr>
                <w:rFonts w:asciiTheme="minorHAnsi" w:hAnsiTheme="minorHAnsi" w:cstheme="minorHAnsi"/>
                <w:lang w:eastAsia="hr-BA"/>
              </w:rPr>
              <w:t>radna</w:t>
            </w:r>
            <w:proofErr w:type="spellEnd"/>
            <w:r>
              <w:rPr>
                <w:rFonts w:asciiTheme="minorHAnsi" w:hAnsiTheme="minorHAnsi" w:cstheme="minorHAnsi"/>
                <w:lang w:eastAsia="hr-BA"/>
              </w:rPr>
              <w:t xml:space="preserve"> dana.</w:t>
            </w:r>
          </w:p>
        </w:tc>
        <w:tc>
          <w:tcPr>
            <w:tcW w:w="3231" w:type="dxa"/>
          </w:tcPr>
          <w:p w14:paraId="680E551F" w14:textId="77777777" w:rsidR="00F74884" w:rsidRPr="008A7245" w:rsidRDefault="00F74884" w:rsidP="00F74884">
            <w:pPr>
              <w:spacing w:before="0" w:after="0"/>
              <w:rPr>
                <w:rFonts w:ascii="Times New Roman" w:hAnsi="Times New Roman"/>
                <w:b/>
                <w:lang w:val="bs-Latn-BA"/>
              </w:rPr>
            </w:pPr>
          </w:p>
        </w:tc>
        <w:tc>
          <w:tcPr>
            <w:tcW w:w="1730" w:type="dxa"/>
          </w:tcPr>
          <w:p w14:paraId="08E479CE" w14:textId="77777777" w:rsidR="00F74884" w:rsidRPr="008A7245" w:rsidRDefault="00F74884" w:rsidP="00F74884">
            <w:pPr>
              <w:spacing w:before="0" w:after="0"/>
              <w:rPr>
                <w:rFonts w:ascii="Times New Roman" w:hAnsi="Times New Roman"/>
                <w:b/>
                <w:lang w:val="bs-Latn-BA"/>
              </w:rPr>
            </w:pPr>
          </w:p>
        </w:tc>
        <w:tc>
          <w:tcPr>
            <w:tcW w:w="1389" w:type="dxa"/>
            <w:shd w:val="clear" w:color="auto" w:fill="auto"/>
          </w:tcPr>
          <w:p w14:paraId="40218AC2" w14:textId="77777777" w:rsidR="00F74884" w:rsidRPr="008A7245" w:rsidRDefault="00F74884" w:rsidP="00F74884">
            <w:pPr>
              <w:spacing w:before="0" w:after="0"/>
              <w:rPr>
                <w:rFonts w:ascii="Times New Roman" w:hAnsi="Times New Roman"/>
                <w:b/>
                <w:lang w:val="bs-Latn-BA"/>
              </w:rPr>
            </w:pPr>
          </w:p>
        </w:tc>
      </w:tr>
    </w:tbl>
    <w:p w14:paraId="35EDABA2" w14:textId="64A60A60" w:rsidR="00104DB7" w:rsidRPr="00D10EF9" w:rsidRDefault="00104DB7" w:rsidP="00D10EF9">
      <w:pPr>
        <w:rPr>
          <w:rFonts w:ascii="Times New Roman" w:hAnsi="Times New Roman"/>
          <w:sz w:val="22"/>
          <w:szCs w:val="22"/>
          <w:lang w:val="en-GB"/>
        </w:rPr>
      </w:pPr>
    </w:p>
    <w:sectPr w:rsidR="00104DB7" w:rsidRPr="00D10EF9" w:rsidSect="00D10EF9">
      <w:headerReference w:type="first" r:id="rId7"/>
      <w:pgSz w:w="16838" w:h="11906" w:orient="landscape" w:code="9"/>
      <w:pgMar w:top="851" w:right="1134" w:bottom="1418"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AF6B4F" w14:textId="77777777" w:rsidR="00082360" w:rsidRDefault="00082360">
      <w:r>
        <w:separator/>
      </w:r>
    </w:p>
  </w:endnote>
  <w:endnote w:type="continuationSeparator" w:id="0">
    <w:p w14:paraId="19B1814B" w14:textId="77777777" w:rsidR="00082360" w:rsidRDefault="00082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tima">
    <w:altName w:val="Malgun Gothic"/>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F6CEEF" w14:textId="77777777" w:rsidR="00082360" w:rsidRDefault="00082360">
      <w:r>
        <w:separator/>
      </w:r>
    </w:p>
  </w:footnote>
  <w:footnote w:type="continuationSeparator" w:id="0">
    <w:p w14:paraId="0C803954" w14:textId="77777777" w:rsidR="00082360" w:rsidRDefault="000823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AD607" w14:textId="58A2AB69" w:rsidR="007970FC" w:rsidRDefault="00380975" w:rsidP="007970FC">
    <w:pPr>
      <w:rPr>
        <w:b/>
        <w:bCs/>
        <w:lang w:val="en-GB"/>
      </w:rPr>
    </w:pPr>
    <w:r>
      <w:rPr>
        <w:rFonts w:ascii="Times New Roman" w:hAnsi="Times New Roman"/>
        <w:b/>
        <w:bCs/>
        <w:noProof/>
        <w:color w:val="000000"/>
        <w:lang w:val="hr-BA" w:eastAsia="hr-BA"/>
      </w:rPr>
      <w:drawing>
        <wp:inline distT="0" distB="0" distL="0" distR="0" wp14:anchorId="7396B282" wp14:editId="774B1D7C">
          <wp:extent cx="2865120" cy="853440"/>
          <wp:effectExtent l="0" t="0" r="0" b="3810"/>
          <wp:docPr id="842300702" name="Picture 1" descr="A blue flag with yellow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300702" name="Picture 1" descr="A blue flag with yellow dot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5120" cy="85344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419F1"/>
    <w:multiLevelType w:val="hybridMultilevel"/>
    <w:tmpl w:val="CB9A82B8"/>
    <w:lvl w:ilvl="0" w:tplc="101A0001">
      <w:start w:val="1"/>
      <w:numFmt w:val="bullet"/>
      <w:lvlText w:val=""/>
      <w:lvlJc w:val="left"/>
      <w:pPr>
        <w:ind w:left="360" w:hanging="360"/>
      </w:pPr>
      <w:rPr>
        <w:rFonts w:ascii="Symbol" w:hAnsi="Symbol" w:hint="default"/>
      </w:rPr>
    </w:lvl>
    <w:lvl w:ilvl="1" w:tplc="101A0003" w:tentative="1">
      <w:start w:val="1"/>
      <w:numFmt w:val="bullet"/>
      <w:lvlText w:val="o"/>
      <w:lvlJc w:val="left"/>
      <w:pPr>
        <w:ind w:left="1080" w:hanging="360"/>
      </w:pPr>
      <w:rPr>
        <w:rFonts w:ascii="Courier New" w:hAnsi="Courier New" w:cs="Courier New" w:hint="default"/>
      </w:rPr>
    </w:lvl>
    <w:lvl w:ilvl="2" w:tplc="101A0005" w:tentative="1">
      <w:start w:val="1"/>
      <w:numFmt w:val="bullet"/>
      <w:lvlText w:val=""/>
      <w:lvlJc w:val="left"/>
      <w:pPr>
        <w:ind w:left="1800" w:hanging="360"/>
      </w:pPr>
      <w:rPr>
        <w:rFonts w:ascii="Wingdings" w:hAnsi="Wingdings" w:hint="default"/>
      </w:rPr>
    </w:lvl>
    <w:lvl w:ilvl="3" w:tplc="101A0001" w:tentative="1">
      <w:start w:val="1"/>
      <w:numFmt w:val="bullet"/>
      <w:lvlText w:val=""/>
      <w:lvlJc w:val="left"/>
      <w:pPr>
        <w:ind w:left="2520" w:hanging="360"/>
      </w:pPr>
      <w:rPr>
        <w:rFonts w:ascii="Symbol" w:hAnsi="Symbol" w:hint="default"/>
      </w:rPr>
    </w:lvl>
    <w:lvl w:ilvl="4" w:tplc="101A0003" w:tentative="1">
      <w:start w:val="1"/>
      <w:numFmt w:val="bullet"/>
      <w:lvlText w:val="o"/>
      <w:lvlJc w:val="left"/>
      <w:pPr>
        <w:ind w:left="3240" w:hanging="360"/>
      </w:pPr>
      <w:rPr>
        <w:rFonts w:ascii="Courier New" w:hAnsi="Courier New" w:cs="Courier New" w:hint="default"/>
      </w:rPr>
    </w:lvl>
    <w:lvl w:ilvl="5" w:tplc="101A0005" w:tentative="1">
      <w:start w:val="1"/>
      <w:numFmt w:val="bullet"/>
      <w:lvlText w:val=""/>
      <w:lvlJc w:val="left"/>
      <w:pPr>
        <w:ind w:left="3960" w:hanging="360"/>
      </w:pPr>
      <w:rPr>
        <w:rFonts w:ascii="Wingdings" w:hAnsi="Wingdings" w:hint="default"/>
      </w:rPr>
    </w:lvl>
    <w:lvl w:ilvl="6" w:tplc="101A0001" w:tentative="1">
      <w:start w:val="1"/>
      <w:numFmt w:val="bullet"/>
      <w:lvlText w:val=""/>
      <w:lvlJc w:val="left"/>
      <w:pPr>
        <w:ind w:left="4680" w:hanging="360"/>
      </w:pPr>
      <w:rPr>
        <w:rFonts w:ascii="Symbol" w:hAnsi="Symbol" w:hint="default"/>
      </w:rPr>
    </w:lvl>
    <w:lvl w:ilvl="7" w:tplc="101A0003" w:tentative="1">
      <w:start w:val="1"/>
      <w:numFmt w:val="bullet"/>
      <w:lvlText w:val="o"/>
      <w:lvlJc w:val="left"/>
      <w:pPr>
        <w:ind w:left="5400" w:hanging="360"/>
      </w:pPr>
      <w:rPr>
        <w:rFonts w:ascii="Courier New" w:hAnsi="Courier New" w:cs="Courier New" w:hint="default"/>
      </w:rPr>
    </w:lvl>
    <w:lvl w:ilvl="8" w:tplc="101A0005" w:tentative="1">
      <w:start w:val="1"/>
      <w:numFmt w:val="bullet"/>
      <w:lvlText w:val=""/>
      <w:lvlJc w:val="left"/>
      <w:pPr>
        <w:ind w:left="6120" w:hanging="360"/>
      </w:pPr>
      <w:rPr>
        <w:rFonts w:ascii="Wingdings" w:hAnsi="Wingdings" w:hint="default"/>
      </w:rPr>
    </w:lvl>
  </w:abstractNum>
  <w:abstractNum w:abstractNumId="1" w15:restartNumberingAfterBreak="0">
    <w:nsid w:val="200643B4"/>
    <w:multiLevelType w:val="multilevel"/>
    <w:tmpl w:val="9B00C7C8"/>
    <w:lvl w:ilvl="0">
      <w:start w:val="1"/>
      <w:numFmt w:val="bullet"/>
      <w:lvlText w:val=""/>
      <w:lvlJc w:val="left"/>
      <w:pPr>
        <w:tabs>
          <w:tab w:val="num" w:pos="390"/>
        </w:tabs>
        <w:ind w:left="390" w:hanging="360"/>
      </w:pPr>
      <w:rPr>
        <w:rFonts w:ascii="Symbol" w:hAnsi="Symbol" w:hint="default"/>
        <w:color w:val="auto"/>
      </w:rPr>
    </w:lvl>
    <w:lvl w:ilvl="1">
      <w:start w:val="1"/>
      <w:numFmt w:val="bullet"/>
      <w:lvlText w:val="o"/>
      <w:lvlJc w:val="left"/>
      <w:pPr>
        <w:tabs>
          <w:tab w:val="num" w:pos="1110"/>
        </w:tabs>
        <w:ind w:left="1110" w:hanging="360"/>
      </w:pPr>
      <w:rPr>
        <w:rFonts w:ascii="Courier New" w:hAnsi="Courier New" w:hint="default"/>
        <w:sz w:val="20"/>
      </w:rPr>
    </w:lvl>
    <w:lvl w:ilvl="2" w:tentative="1">
      <w:start w:val="1"/>
      <w:numFmt w:val="decimal"/>
      <w:lvlText w:val="%3."/>
      <w:lvlJc w:val="left"/>
      <w:pPr>
        <w:tabs>
          <w:tab w:val="num" w:pos="1830"/>
        </w:tabs>
        <w:ind w:left="1830" w:hanging="360"/>
      </w:pPr>
    </w:lvl>
    <w:lvl w:ilvl="3" w:tentative="1">
      <w:start w:val="1"/>
      <w:numFmt w:val="decimal"/>
      <w:lvlText w:val="%4."/>
      <w:lvlJc w:val="left"/>
      <w:pPr>
        <w:tabs>
          <w:tab w:val="num" w:pos="2550"/>
        </w:tabs>
        <w:ind w:left="2550" w:hanging="360"/>
      </w:pPr>
    </w:lvl>
    <w:lvl w:ilvl="4" w:tentative="1">
      <w:start w:val="1"/>
      <w:numFmt w:val="decimal"/>
      <w:lvlText w:val="%5."/>
      <w:lvlJc w:val="left"/>
      <w:pPr>
        <w:tabs>
          <w:tab w:val="num" w:pos="3270"/>
        </w:tabs>
        <w:ind w:left="3270" w:hanging="360"/>
      </w:pPr>
    </w:lvl>
    <w:lvl w:ilvl="5" w:tentative="1">
      <w:start w:val="1"/>
      <w:numFmt w:val="decimal"/>
      <w:lvlText w:val="%6."/>
      <w:lvlJc w:val="left"/>
      <w:pPr>
        <w:tabs>
          <w:tab w:val="num" w:pos="3990"/>
        </w:tabs>
        <w:ind w:left="3990" w:hanging="360"/>
      </w:pPr>
    </w:lvl>
    <w:lvl w:ilvl="6" w:tentative="1">
      <w:start w:val="1"/>
      <w:numFmt w:val="decimal"/>
      <w:lvlText w:val="%7."/>
      <w:lvlJc w:val="left"/>
      <w:pPr>
        <w:tabs>
          <w:tab w:val="num" w:pos="4710"/>
        </w:tabs>
        <w:ind w:left="4710" w:hanging="360"/>
      </w:pPr>
    </w:lvl>
    <w:lvl w:ilvl="7" w:tentative="1">
      <w:start w:val="1"/>
      <w:numFmt w:val="decimal"/>
      <w:lvlText w:val="%8."/>
      <w:lvlJc w:val="left"/>
      <w:pPr>
        <w:tabs>
          <w:tab w:val="num" w:pos="5430"/>
        </w:tabs>
        <w:ind w:left="5430" w:hanging="360"/>
      </w:pPr>
    </w:lvl>
    <w:lvl w:ilvl="8" w:tentative="1">
      <w:start w:val="1"/>
      <w:numFmt w:val="decimal"/>
      <w:lvlText w:val="%9."/>
      <w:lvlJc w:val="left"/>
      <w:pPr>
        <w:tabs>
          <w:tab w:val="num" w:pos="6150"/>
        </w:tabs>
        <w:ind w:left="6150" w:hanging="360"/>
      </w:pPr>
    </w:lvl>
  </w:abstractNum>
  <w:abstractNum w:abstractNumId="2" w15:restartNumberingAfterBreak="0">
    <w:nsid w:val="5BD11BC0"/>
    <w:multiLevelType w:val="hybridMultilevel"/>
    <w:tmpl w:val="A7CEF8E8"/>
    <w:lvl w:ilvl="0" w:tplc="101A0001">
      <w:start w:val="1"/>
      <w:numFmt w:val="bullet"/>
      <w:lvlText w:val=""/>
      <w:lvlJc w:val="left"/>
      <w:pPr>
        <w:ind w:left="360" w:hanging="360"/>
      </w:pPr>
      <w:rPr>
        <w:rFonts w:ascii="Symbol" w:hAnsi="Symbol" w:hint="default"/>
      </w:rPr>
    </w:lvl>
    <w:lvl w:ilvl="1" w:tplc="101A0003" w:tentative="1">
      <w:start w:val="1"/>
      <w:numFmt w:val="bullet"/>
      <w:lvlText w:val="o"/>
      <w:lvlJc w:val="left"/>
      <w:pPr>
        <w:ind w:left="1080" w:hanging="360"/>
      </w:pPr>
      <w:rPr>
        <w:rFonts w:ascii="Courier New" w:hAnsi="Courier New" w:cs="Courier New" w:hint="default"/>
      </w:rPr>
    </w:lvl>
    <w:lvl w:ilvl="2" w:tplc="101A0005" w:tentative="1">
      <w:start w:val="1"/>
      <w:numFmt w:val="bullet"/>
      <w:lvlText w:val=""/>
      <w:lvlJc w:val="left"/>
      <w:pPr>
        <w:ind w:left="1800" w:hanging="360"/>
      </w:pPr>
      <w:rPr>
        <w:rFonts w:ascii="Wingdings" w:hAnsi="Wingdings" w:hint="default"/>
      </w:rPr>
    </w:lvl>
    <w:lvl w:ilvl="3" w:tplc="101A0001" w:tentative="1">
      <w:start w:val="1"/>
      <w:numFmt w:val="bullet"/>
      <w:lvlText w:val=""/>
      <w:lvlJc w:val="left"/>
      <w:pPr>
        <w:ind w:left="2520" w:hanging="360"/>
      </w:pPr>
      <w:rPr>
        <w:rFonts w:ascii="Symbol" w:hAnsi="Symbol" w:hint="default"/>
      </w:rPr>
    </w:lvl>
    <w:lvl w:ilvl="4" w:tplc="101A0003" w:tentative="1">
      <w:start w:val="1"/>
      <w:numFmt w:val="bullet"/>
      <w:lvlText w:val="o"/>
      <w:lvlJc w:val="left"/>
      <w:pPr>
        <w:ind w:left="3240" w:hanging="360"/>
      </w:pPr>
      <w:rPr>
        <w:rFonts w:ascii="Courier New" w:hAnsi="Courier New" w:cs="Courier New" w:hint="default"/>
      </w:rPr>
    </w:lvl>
    <w:lvl w:ilvl="5" w:tplc="101A0005" w:tentative="1">
      <w:start w:val="1"/>
      <w:numFmt w:val="bullet"/>
      <w:lvlText w:val=""/>
      <w:lvlJc w:val="left"/>
      <w:pPr>
        <w:ind w:left="3960" w:hanging="360"/>
      </w:pPr>
      <w:rPr>
        <w:rFonts w:ascii="Wingdings" w:hAnsi="Wingdings" w:hint="default"/>
      </w:rPr>
    </w:lvl>
    <w:lvl w:ilvl="6" w:tplc="101A0001" w:tentative="1">
      <w:start w:val="1"/>
      <w:numFmt w:val="bullet"/>
      <w:lvlText w:val=""/>
      <w:lvlJc w:val="left"/>
      <w:pPr>
        <w:ind w:left="4680" w:hanging="360"/>
      </w:pPr>
      <w:rPr>
        <w:rFonts w:ascii="Symbol" w:hAnsi="Symbol" w:hint="default"/>
      </w:rPr>
    </w:lvl>
    <w:lvl w:ilvl="7" w:tplc="101A0003" w:tentative="1">
      <w:start w:val="1"/>
      <w:numFmt w:val="bullet"/>
      <w:lvlText w:val="o"/>
      <w:lvlJc w:val="left"/>
      <w:pPr>
        <w:ind w:left="5400" w:hanging="360"/>
      </w:pPr>
      <w:rPr>
        <w:rFonts w:ascii="Courier New" w:hAnsi="Courier New" w:cs="Courier New" w:hint="default"/>
      </w:rPr>
    </w:lvl>
    <w:lvl w:ilvl="8" w:tplc="101A0005" w:tentative="1">
      <w:start w:val="1"/>
      <w:numFmt w:val="bullet"/>
      <w:lvlText w:val=""/>
      <w:lvlJc w:val="left"/>
      <w:pPr>
        <w:ind w:left="6120" w:hanging="360"/>
      </w:pPr>
      <w:rPr>
        <w:rFonts w:ascii="Wingdings" w:hAnsi="Wingdings" w:hint="default"/>
      </w:rPr>
    </w:lvl>
  </w:abstractNum>
  <w:abstractNum w:abstractNumId="3" w15:restartNumberingAfterBreak="0">
    <w:nsid w:val="66F93D07"/>
    <w:multiLevelType w:val="hybridMultilevel"/>
    <w:tmpl w:val="F4889468"/>
    <w:lvl w:ilvl="0" w:tplc="101A0001">
      <w:start w:val="1"/>
      <w:numFmt w:val="bullet"/>
      <w:lvlText w:val=""/>
      <w:lvlJc w:val="left"/>
      <w:pPr>
        <w:ind w:left="360" w:hanging="360"/>
      </w:pPr>
      <w:rPr>
        <w:rFonts w:ascii="Symbol" w:hAnsi="Symbol" w:hint="default"/>
      </w:rPr>
    </w:lvl>
    <w:lvl w:ilvl="1" w:tplc="101A0003" w:tentative="1">
      <w:start w:val="1"/>
      <w:numFmt w:val="bullet"/>
      <w:lvlText w:val="o"/>
      <w:lvlJc w:val="left"/>
      <w:pPr>
        <w:ind w:left="1080" w:hanging="360"/>
      </w:pPr>
      <w:rPr>
        <w:rFonts w:ascii="Courier New" w:hAnsi="Courier New" w:cs="Courier New" w:hint="default"/>
      </w:rPr>
    </w:lvl>
    <w:lvl w:ilvl="2" w:tplc="101A0005" w:tentative="1">
      <w:start w:val="1"/>
      <w:numFmt w:val="bullet"/>
      <w:lvlText w:val=""/>
      <w:lvlJc w:val="left"/>
      <w:pPr>
        <w:ind w:left="1800" w:hanging="360"/>
      </w:pPr>
      <w:rPr>
        <w:rFonts w:ascii="Wingdings" w:hAnsi="Wingdings" w:hint="default"/>
      </w:rPr>
    </w:lvl>
    <w:lvl w:ilvl="3" w:tplc="101A0001" w:tentative="1">
      <w:start w:val="1"/>
      <w:numFmt w:val="bullet"/>
      <w:lvlText w:val=""/>
      <w:lvlJc w:val="left"/>
      <w:pPr>
        <w:ind w:left="2520" w:hanging="360"/>
      </w:pPr>
      <w:rPr>
        <w:rFonts w:ascii="Symbol" w:hAnsi="Symbol" w:hint="default"/>
      </w:rPr>
    </w:lvl>
    <w:lvl w:ilvl="4" w:tplc="101A0003" w:tentative="1">
      <w:start w:val="1"/>
      <w:numFmt w:val="bullet"/>
      <w:lvlText w:val="o"/>
      <w:lvlJc w:val="left"/>
      <w:pPr>
        <w:ind w:left="3240" w:hanging="360"/>
      </w:pPr>
      <w:rPr>
        <w:rFonts w:ascii="Courier New" w:hAnsi="Courier New" w:cs="Courier New" w:hint="default"/>
      </w:rPr>
    </w:lvl>
    <w:lvl w:ilvl="5" w:tplc="101A0005" w:tentative="1">
      <w:start w:val="1"/>
      <w:numFmt w:val="bullet"/>
      <w:lvlText w:val=""/>
      <w:lvlJc w:val="left"/>
      <w:pPr>
        <w:ind w:left="3960" w:hanging="360"/>
      </w:pPr>
      <w:rPr>
        <w:rFonts w:ascii="Wingdings" w:hAnsi="Wingdings" w:hint="default"/>
      </w:rPr>
    </w:lvl>
    <w:lvl w:ilvl="6" w:tplc="101A0001" w:tentative="1">
      <w:start w:val="1"/>
      <w:numFmt w:val="bullet"/>
      <w:lvlText w:val=""/>
      <w:lvlJc w:val="left"/>
      <w:pPr>
        <w:ind w:left="4680" w:hanging="360"/>
      </w:pPr>
      <w:rPr>
        <w:rFonts w:ascii="Symbol" w:hAnsi="Symbol" w:hint="default"/>
      </w:rPr>
    </w:lvl>
    <w:lvl w:ilvl="7" w:tplc="101A0003" w:tentative="1">
      <w:start w:val="1"/>
      <w:numFmt w:val="bullet"/>
      <w:lvlText w:val="o"/>
      <w:lvlJc w:val="left"/>
      <w:pPr>
        <w:ind w:left="5400" w:hanging="360"/>
      </w:pPr>
      <w:rPr>
        <w:rFonts w:ascii="Courier New" w:hAnsi="Courier New" w:cs="Courier New" w:hint="default"/>
      </w:rPr>
    </w:lvl>
    <w:lvl w:ilvl="8" w:tplc="101A0005" w:tentative="1">
      <w:start w:val="1"/>
      <w:numFmt w:val="bullet"/>
      <w:lvlText w:val=""/>
      <w:lvlJc w:val="left"/>
      <w:pPr>
        <w:ind w:left="6120" w:hanging="360"/>
      </w:pPr>
      <w:rPr>
        <w:rFonts w:ascii="Wingdings" w:hAnsi="Wingdings" w:hint="default"/>
      </w:rPr>
    </w:lvl>
  </w:abstractNum>
  <w:abstractNum w:abstractNumId="4"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6F22342E"/>
    <w:multiLevelType w:val="hybridMultilevel"/>
    <w:tmpl w:val="00B4307E"/>
    <w:lvl w:ilvl="0" w:tplc="101A0001">
      <w:start w:val="1"/>
      <w:numFmt w:val="bullet"/>
      <w:lvlText w:val=""/>
      <w:lvlJc w:val="left"/>
      <w:pPr>
        <w:ind w:left="360" w:hanging="360"/>
      </w:pPr>
      <w:rPr>
        <w:rFonts w:ascii="Symbol" w:hAnsi="Symbol" w:hint="default"/>
      </w:rPr>
    </w:lvl>
    <w:lvl w:ilvl="1" w:tplc="101A0003" w:tentative="1">
      <w:start w:val="1"/>
      <w:numFmt w:val="bullet"/>
      <w:lvlText w:val="o"/>
      <w:lvlJc w:val="left"/>
      <w:pPr>
        <w:ind w:left="1080" w:hanging="360"/>
      </w:pPr>
      <w:rPr>
        <w:rFonts w:ascii="Courier New" w:hAnsi="Courier New" w:cs="Courier New" w:hint="default"/>
      </w:rPr>
    </w:lvl>
    <w:lvl w:ilvl="2" w:tplc="101A0005" w:tentative="1">
      <w:start w:val="1"/>
      <w:numFmt w:val="bullet"/>
      <w:lvlText w:val=""/>
      <w:lvlJc w:val="left"/>
      <w:pPr>
        <w:ind w:left="1800" w:hanging="360"/>
      </w:pPr>
      <w:rPr>
        <w:rFonts w:ascii="Wingdings" w:hAnsi="Wingdings" w:hint="default"/>
      </w:rPr>
    </w:lvl>
    <w:lvl w:ilvl="3" w:tplc="101A0001" w:tentative="1">
      <w:start w:val="1"/>
      <w:numFmt w:val="bullet"/>
      <w:lvlText w:val=""/>
      <w:lvlJc w:val="left"/>
      <w:pPr>
        <w:ind w:left="2520" w:hanging="360"/>
      </w:pPr>
      <w:rPr>
        <w:rFonts w:ascii="Symbol" w:hAnsi="Symbol" w:hint="default"/>
      </w:rPr>
    </w:lvl>
    <w:lvl w:ilvl="4" w:tplc="101A0003" w:tentative="1">
      <w:start w:val="1"/>
      <w:numFmt w:val="bullet"/>
      <w:lvlText w:val="o"/>
      <w:lvlJc w:val="left"/>
      <w:pPr>
        <w:ind w:left="3240" w:hanging="360"/>
      </w:pPr>
      <w:rPr>
        <w:rFonts w:ascii="Courier New" w:hAnsi="Courier New" w:cs="Courier New" w:hint="default"/>
      </w:rPr>
    </w:lvl>
    <w:lvl w:ilvl="5" w:tplc="101A0005" w:tentative="1">
      <w:start w:val="1"/>
      <w:numFmt w:val="bullet"/>
      <w:lvlText w:val=""/>
      <w:lvlJc w:val="left"/>
      <w:pPr>
        <w:ind w:left="3960" w:hanging="360"/>
      </w:pPr>
      <w:rPr>
        <w:rFonts w:ascii="Wingdings" w:hAnsi="Wingdings" w:hint="default"/>
      </w:rPr>
    </w:lvl>
    <w:lvl w:ilvl="6" w:tplc="101A0001" w:tentative="1">
      <w:start w:val="1"/>
      <w:numFmt w:val="bullet"/>
      <w:lvlText w:val=""/>
      <w:lvlJc w:val="left"/>
      <w:pPr>
        <w:ind w:left="4680" w:hanging="360"/>
      </w:pPr>
      <w:rPr>
        <w:rFonts w:ascii="Symbol" w:hAnsi="Symbol" w:hint="default"/>
      </w:rPr>
    </w:lvl>
    <w:lvl w:ilvl="7" w:tplc="101A0003" w:tentative="1">
      <w:start w:val="1"/>
      <w:numFmt w:val="bullet"/>
      <w:lvlText w:val="o"/>
      <w:lvlJc w:val="left"/>
      <w:pPr>
        <w:ind w:left="5400" w:hanging="360"/>
      </w:pPr>
      <w:rPr>
        <w:rFonts w:ascii="Courier New" w:hAnsi="Courier New" w:cs="Courier New" w:hint="default"/>
      </w:rPr>
    </w:lvl>
    <w:lvl w:ilvl="8" w:tplc="101A0005" w:tentative="1">
      <w:start w:val="1"/>
      <w:numFmt w:val="bullet"/>
      <w:lvlText w:val=""/>
      <w:lvlJc w:val="left"/>
      <w:pPr>
        <w:ind w:left="6120" w:hanging="360"/>
      </w:pPr>
      <w:rPr>
        <w:rFonts w:ascii="Wingdings" w:hAnsi="Wingdings" w:hint="default"/>
      </w:rPr>
    </w:lvl>
  </w:abstractNum>
  <w:abstractNum w:abstractNumId="7" w15:restartNumberingAfterBreak="0">
    <w:nsid w:val="7ECC297E"/>
    <w:multiLevelType w:val="hybridMultilevel"/>
    <w:tmpl w:val="00C85E40"/>
    <w:lvl w:ilvl="0" w:tplc="101A0001">
      <w:start w:val="1"/>
      <w:numFmt w:val="bullet"/>
      <w:lvlText w:val=""/>
      <w:lvlJc w:val="left"/>
      <w:pPr>
        <w:ind w:left="360" w:hanging="360"/>
      </w:pPr>
      <w:rPr>
        <w:rFonts w:ascii="Symbol" w:hAnsi="Symbol" w:hint="default"/>
      </w:rPr>
    </w:lvl>
    <w:lvl w:ilvl="1" w:tplc="101A0003">
      <w:start w:val="1"/>
      <w:numFmt w:val="bullet"/>
      <w:lvlText w:val="o"/>
      <w:lvlJc w:val="left"/>
      <w:pPr>
        <w:ind w:left="1080" w:hanging="360"/>
      </w:pPr>
      <w:rPr>
        <w:rFonts w:ascii="Courier New" w:hAnsi="Courier New" w:cs="Courier New" w:hint="default"/>
      </w:rPr>
    </w:lvl>
    <w:lvl w:ilvl="2" w:tplc="101A0005" w:tentative="1">
      <w:start w:val="1"/>
      <w:numFmt w:val="bullet"/>
      <w:lvlText w:val=""/>
      <w:lvlJc w:val="left"/>
      <w:pPr>
        <w:ind w:left="1800" w:hanging="360"/>
      </w:pPr>
      <w:rPr>
        <w:rFonts w:ascii="Wingdings" w:hAnsi="Wingdings" w:hint="default"/>
      </w:rPr>
    </w:lvl>
    <w:lvl w:ilvl="3" w:tplc="101A0001" w:tentative="1">
      <w:start w:val="1"/>
      <w:numFmt w:val="bullet"/>
      <w:lvlText w:val=""/>
      <w:lvlJc w:val="left"/>
      <w:pPr>
        <w:ind w:left="2520" w:hanging="360"/>
      </w:pPr>
      <w:rPr>
        <w:rFonts w:ascii="Symbol" w:hAnsi="Symbol" w:hint="default"/>
      </w:rPr>
    </w:lvl>
    <w:lvl w:ilvl="4" w:tplc="101A0003" w:tentative="1">
      <w:start w:val="1"/>
      <w:numFmt w:val="bullet"/>
      <w:lvlText w:val="o"/>
      <w:lvlJc w:val="left"/>
      <w:pPr>
        <w:ind w:left="3240" w:hanging="360"/>
      </w:pPr>
      <w:rPr>
        <w:rFonts w:ascii="Courier New" w:hAnsi="Courier New" w:cs="Courier New" w:hint="default"/>
      </w:rPr>
    </w:lvl>
    <w:lvl w:ilvl="5" w:tplc="101A0005" w:tentative="1">
      <w:start w:val="1"/>
      <w:numFmt w:val="bullet"/>
      <w:lvlText w:val=""/>
      <w:lvlJc w:val="left"/>
      <w:pPr>
        <w:ind w:left="3960" w:hanging="360"/>
      </w:pPr>
      <w:rPr>
        <w:rFonts w:ascii="Wingdings" w:hAnsi="Wingdings" w:hint="default"/>
      </w:rPr>
    </w:lvl>
    <w:lvl w:ilvl="6" w:tplc="101A0001" w:tentative="1">
      <w:start w:val="1"/>
      <w:numFmt w:val="bullet"/>
      <w:lvlText w:val=""/>
      <w:lvlJc w:val="left"/>
      <w:pPr>
        <w:ind w:left="4680" w:hanging="360"/>
      </w:pPr>
      <w:rPr>
        <w:rFonts w:ascii="Symbol" w:hAnsi="Symbol" w:hint="default"/>
      </w:rPr>
    </w:lvl>
    <w:lvl w:ilvl="7" w:tplc="101A0003" w:tentative="1">
      <w:start w:val="1"/>
      <w:numFmt w:val="bullet"/>
      <w:lvlText w:val="o"/>
      <w:lvlJc w:val="left"/>
      <w:pPr>
        <w:ind w:left="5400" w:hanging="360"/>
      </w:pPr>
      <w:rPr>
        <w:rFonts w:ascii="Courier New" w:hAnsi="Courier New" w:cs="Courier New" w:hint="default"/>
      </w:rPr>
    </w:lvl>
    <w:lvl w:ilvl="8" w:tplc="101A0005" w:tentative="1">
      <w:start w:val="1"/>
      <w:numFmt w:val="bullet"/>
      <w:lvlText w:val=""/>
      <w:lvlJc w:val="left"/>
      <w:pPr>
        <w:ind w:left="6120" w:hanging="360"/>
      </w:pPr>
      <w:rPr>
        <w:rFonts w:ascii="Wingdings" w:hAnsi="Wingdings" w:hint="default"/>
      </w:rPr>
    </w:lvl>
  </w:abstractNum>
  <w:num w:numId="1">
    <w:abstractNumId w:val="4"/>
  </w:num>
  <w:num w:numId="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3"/>
  </w:num>
  <w:num w:numId="6">
    <w:abstractNumId w:val="7"/>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73450F"/>
    <w:rsid w:val="000021E1"/>
    <w:rsid w:val="00034B1D"/>
    <w:rsid w:val="00040CF1"/>
    <w:rsid w:val="00041516"/>
    <w:rsid w:val="000417E2"/>
    <w:rsid w:val="00043159"/>
    <w:rsid w:val="00043277"/>
    <w:rsid w:val="00051DD7"/>
    <w:rsid w:val="00056EAA"/>
    <w:rsid w:val="00063C56"/>
    <w:rsid w:val="000714BB"/>
    <w:rsid w:val="000726B9"/>
    <w:rsid w:val="00082360"/>
    <w:rsid w:val="00085CA1"/>
    <w:rsid w:val="00087F35"/>
    <w:rsid w:val="0009286D"/>
    <w:rsid w:val="000A5EF7"/>
    <w:rsid w:val="000A7A2C"/>
    <w:rsid w:val="000B1236"/>
    <w:rsid w:val="000B6140"/>
    <w:rsid w:val="000B6147"/>
    <w:rsid w:val="000C4AE6"/>
    <w:rsid w:val="000C5D91"/>
    <w:rsid w:val="000D24E3"/>
    <w:rsid w:val="000D2B44"/>
    <w:rsid w:val="000D40DB"/>
    <w:rsid w:val="000E7B75"/>
    <w:rsid w:val="000F3878"/>
    <w:rsid w:val="000F56D4"/>
    <w:rsid w:val="000F5F5F"/>
    <w:rsid w:val="00100E01"/>
    <w:rsid w:val="00103348"/>
    <w:rsid w:val="00103913"/>
    <w:rsid w:val="00104DB7"/>
    <w:rsid w:val="00111B28"/>
    <w:rsid w:val="00111DF7"/>
    <w:rsid w:val="00113178"/>
    <w:rsid w:val="00115916"/>
    <w:rsid w:val="00120421"/>
    <w:rsid w:val="001254F9"/>
    <w:rsid w:val="001302A7"/>
    <w:rsid w:val="001337FD"/>
    <w:rsid w:val="00134C30"/>
    <w:rsid w:val="0014659F"/>
    <w:rsid w:val="00150767"/>
    <w:rsid w:val="00153236"/>
    <w:rsid w:val="001536B3"/>
    <w:rsid w:val="00157DEE"/>
    <w:rsid w:val="001766D9"/>
    <w:rsid w:val="00181980"/>
    <w:rsid w:val="00187253"/>
    <w:rsid w:val="001932AF"/>
    <w:rsid w:val="001937B4"/>
    <w:rsid w:val="001A3CB9"/>
    <w:rsid w:val="001B5454"/>
    <w:rsid w:val="001C4BEF"/>
    <w:rsid w:val="001D0532"/>
    <w:rsid w:val="001E4648"/>
    <w:rsid w:val="001F5421"/>
    <w:rsid w:val="002060B4"/>
    <w:rsid w:val="00211E0F"/>
    <w:rsid w:val="00214326"/>
    <w:rsid w:val="00216F0D"/>
    <w:rsid w:val="002209F1"/>
    <w:rsid w:val="00220BF7"/>
    <w:rsid w:val="00224C44"/>
    <w:rsid w:val="00235883"/>
    <w:rsid w:val="002426D3"/>
    <w:rsid w:val="002442B7"/>
    <w:rsid w:val="00251904"/>
    <w:rsid w:val="002560BB"/>
    <w:rsid w:val="002561C8"/>
    <w:rsid w:val="0026512B"/>
    <w:rsid w:val="0026542C"/>
    <w:rsid w:val="00271700"/>
    <w:rsid w:val="0028364A"/>
    <w:rsid w:val="00294190"/>
    <w:rsid w:val="002A0041"/>
    <w:rsid w:val="002A10F1"/>
    <w:rsid w:val="002B0798"/>
    <w:rsid w:val="002B49CA"/>
    <w:rsid w:val="002B6401"/>
    <w:rsid w:val="002C649A"/>
    <w:rsid w:val="002D2FC0"/>
    <w:rsid w:val="002E48F5"/>
    <w:rsid w:val="002F1222"/>
    <w:rsid w:val="00301346"/>
    <w:rsid w:val="0030264D"/>
    <w:rsid w:val="0030325F"/>
    <w:rsid w:val="0030381F"/>
    <w:rsid w:val="00322263"/>
    <w:rsid w:val="003308C6"/>
    <w:rsid w:val="003409B8"/>
    <w:rsid w:val="00347B7E"/>
    <w:rsid w:val="003502E9"/>
    <w:rsid w:val="00351351"/>
    <w:rsid w:val="00360344"/>
    <w:rsid w:val="003613D2"/>
    <w:rsid w:val="0036173C"/>
    <w:rsid w:val="00362E9B"/>
    <w:rsid w:val="00371851"/>
    <w:rsid w:val="00371F01"/>
    <w:rsid w:val="003721AD"/>
    <w:rsid w:val="00380975"/>
    <w:rsid w:val="00384BAB"/>
    <w:rsid w:val="00387C56"/>
    <w:rsid w:val="00396F1B"/>
    <w:rsid w:val="003B292D"/>
    <w:rsid w:val="003B56E5"/>
    <w:rsid w:val="003D3CAA"/>
    <w:rsid w:val="003D7611"/>
    <w:rsid w:val="003E1BD4"/>
    <w:rsid w:val="003F038C"/>
    <w:rsid w:val="003F2FA4"/>
    <w:rsid w:val="003F3B51"/>
    <w:rsid w:val="003F7DB7"/>
    <w:rsid w:val="0040221E"/>
    <w:rsid w:val="00420666"/>
    <w:rsid w:val="00426276"/>
    <w:rsid w:val="004300D4"/>
    <w:rsid w:val="004316F0"/>
    <w:rsid w:val="004554CB"/>
    <w:rsid w:val="00462332"/>
    <w:rsid w:val="004775D2"/>
    <w:rsid w:val="00483E26"/>
    <w:rsid w:val="00496BB4"/>
    <w:rsid w:val="004A7ED9"/>
    <w:rsid w:val="004C35B5"/>
    <w:rsid w:val="004C4959"/>
    <w:rsid w:val="004C73B6"/>
    <w:rsid w:val="004D2FD8"/>
    <w:rsid w:val="004E1A4E"/>
    <w:rsid w:val="004F5C57"/>
    <w:rsid w:val="00501FF0"/>
    <w:rsid w:val="005108FD"/>
    <w:rsid w:val="005348FF"/>
    <w:rsid w:val="00535826"/>
    <w:rsid w:val="00536B4A"/>
    <w:rsid w:val="00543F1F"/>
    <w:rsid w:val="00575CB0"/>
    <w:rsid w:val="00591F23"/>
    <w:rsid w:val="00593550"/>
    <w:rsid w:val="005B2018"/>
    <w:rsid w:val="005C0EA1"/>
    <w:rsid w:val="005C4176"/>
    <w:rsid w:val="005D2116"/>
    <w:rsid w:val="005D2717"/>
    <w:rsid w:val="005D3833"/>
    <w:rsid w:val="005F3C51"/>
    <w:rsid w:val="005F62D0"/>
    <w:rsid w:val="006311FE"/>
    <w:rsid w:val="00633829"/>
    <w:rsid w:val="006408AC"/>
    <w:rsid w:val="0066519D"/>
    <w:rsid w:val="00670C3D"/>
    <w:rsid w:val="00677500"/>
    <w:rsid w:val="0068247E"/>
    <w:rsid w:val="006917B2"/>
    <w:rsid w:val="00694D46"/>
    <w:rsid w:val="006B0AB1"/>
    <w:rsid w:val="006B5A0E"/>
    <w:rsid w:val="006C2F05"/>
    <w:rsid w:val="006E56FD"/>
    <w:rsid w:val="006E6880"/>
    <w:rsid w:val="00702D85"/>
    <w:rsid w:val="00711C72"/>
    <w:rsid w:val="0073450F"/>
    <w:rsid w:val="0075384B"/>
    <w:rsid w:val="0075465B"/>
    <w:rsid w:val="00777E99"/>
    <w:rsid w:val="0078178B"/>
    <w:rsid w:val="00786AAF"/>
    <w:rsid w:val="00792A1B"/>
    <w:rsid w:val="007970FC"/>
    <w:rsid w:val="007B0B2C"/>
    <w:rsid w:val="007B65DB"/>
    <w:rsid w:val="007C0BDD"/>
    <w:rsid w:val="007C1656"/>
    <w:rsid w:val="007C6BF0"/>
    <w:rsid w:val="007C7322"/>
    <w:rsid w:val="007C75E0"/>
    <w:rsid w:val="007D228F"/>
    <w:rsid w:val="007D5FA2"/>
    <w:rsid w:val="007E3D5F"/>
    <w:rsid w:val="007E53F9"/>
    <w:rsid w:val="008023D2"/>
    <w:rsid w:val="00806CE0"/>
    <w:rsid w:val="00811F58"/>
    <w:rsid w:val="00814F3E"/>
    <w:rsid w:val="0081703A"/>
    <w:rsid w:val="00822CBC"/>
    <w:rsid w:val="00841723"/>
    <w:rsid w:val="008512E1"/>
    <w:rsid w:val="00853F9D"/>
    <w:rsid w:val="008552E8"/>
    <w:rsid w:val="0085667F"/>
    <w:rsid w:val="008617F3"/>
    <w:rsid w:val="008766DD"/>
    <w:rsid w:val="008808CB"/>
    <w:rsid w:val="00882B76"/>
    <w:rsid w:val="008859E6"/>
    <w:rsid w:val="008A39B7"/>
    <w:rsid w:val="008B5A9D"/>
    <w:rsid w:val="008D4F38"/>
    <w:rsid w:val="008E40E2"/>
    <w:rsid w:val="008F198A"/>
    <w:rsid w:val="00906389"/>
    <w:rsid w:val="00920A51"/>
    <w:rsid w:val="00922542"/>
    <w:rsid w:val="0093582A"/>
    <w:rsid w:val="009456F1"/>
    <w:rsid w:val="0094670B"/>
    <w:rsid w:val="00976745"/>
    <w:rsid w:val="00980A42"/>
    <w:rsid w:val="009976B3"/>
    <w:rsid w:val="009A3792"/>
    <w:rsid w:val="009B0CF1"/>
    <w:rsid w:val="009B2F1F"/>
    <w:rsid w:val="009B422E"/>
    <w:rsid w:val="009B4D6F"/>
    <w:rsid w:val="009C0E86"/>
    <w:rsid w:val="009C359E"/>
    <w:rsid w:val="009D2938"/>
    <w:rsid w:val="009E6BB7"/>
    <w:rsid w:val="009F1BCE"/>
    <w:rsid w:val="00A039CA"/>
    <w:rsid w:val="00A20F50"/>
    <w:rsid w:val="00A37F7F"/>
    <w:rsid w:val="00A47856"/>
    <w:rsid w:val="00A512C9"/>
    <w:rsid w:val="00A539E4"/>
    <w:rsid w:val="00A5762A"/>
    <w:rsid w:val="00A57B88"/>
    <w:rsid w:val="00A62073"/>
    <w:rsid w:val="00A63E3C"/>
    <w:rsid w:val="00A75650"/>
    <w:rsid w:val="00A7693B"/>
    <w:rsid w:val="00AA24A4"/>
    <w:rsid w:val="00AA4E3B"/>
    <w:rsid w:val="00AB29A9"/>
    <w:rsid w:val="00AB66A5"/>
    <w:rsid w:val="00AB6B31"/>
    <w:rsid w:val="00AC7636"/>
    <w:rsid w:val="00AD1B8E"/>
    <w:rsid w:val="00AD3FB8"/>
    <w:rsid w:val="00AE3809"/>
    <w:rsid w:val="00AE6600"/>
    <w:rsid w:val="00AE7D13"/>
    <w:rsid w:val="00AF4052"/>
    <w:rsid w:val="00AF7EE8"/>
    <w:rsid w:val="00B07102"/>
    <w:rsid w:val="00B1165D"/>
    <w:rsid w:val="00B145C1"/>
    <w:rsid w:val="00B148C1"/>
    <w:rsid w:val="00B25580"/>
    <w:rsid w:val="00B277E4"/>
    <w:rsid w:val="00B3168E"/>
    <w:rsid w:val="00B44DC5"/>
    <w:rsid w:val="00B450B0"/>
    <w:rsid w:val="00B4772C"/>
    <w:rsid w:val="00B63280"/>
    <w:rsid w:val="00B70C0E"/>
    <w:rsid w:val="00B80DE8"/>
    <w:rsid w:val="00B90C14"/>
    <w:rsid w:val="00B9691D"/>
    <w:rsid w:val="00BA380B"/>
    <w:rsid w:val="00BB2512"/>
    <w:rsid w:val="00BB56D3"/>
    <w:rsid w:val="00BC6222"/>
    <w:rsid w:val="00BC745C"/>
    <w:rsid w:val="00BD201F"/>
    <w:rsid w:val="00BD3371"/>
    <w:rsid w:val="00BD43E0"/>
    <w:rsid w:val="00BE41A9"/>
    <w:rsid w:val="00BF7D14"/>
    <w:rsid w:val="00C12AF0"/>
    <w:rsid w:val="00C13C29"/>
    <w:rsid w:val="00C17310"/>
    <w:rsid w:val="00C174BC"/>
    <w:rsid w:val="00C23B17"/>
    <w:rsid w:val="00C302E1"/>
    <w:rsid w:val="00C3235B"/>
    <w:rsid w:val="00C34E40"/>
    <w:rsid w:val="00C36B04"/>
    <w:rsid w:val="00C4010A"/>
    <w:rsid w:val="00C4214C"/>
    <w:rsid w:val="00C42256"/>
    <w:rsid w:val="00C55B44"/>
    <w:rsid w:val="00C570FD"/>
    <w:rsid w:val="00C61312"/>
    <w:rsid w:val="00C720C8"/>
    <w:rsid w:val="00C72E43"/>
    <w:rsid w:val="00C75CCE"/>
    <w:rsid w:val="00C92434"/>
    <w:rsid w:val="00CA1354"/>
    <w:rsid w:val="00CA6C68"/>
    <w:rsid w:val="00CC7DE2"/>
    <w:rsid w:val="00CD7F25"/>
    <w:rsid w:val="00CF325E"/>
    <w:rsid w:val="00CF6CFA"/>
    <w:rsid w:val="00CF7AAC"/>
    <w:rsid w:val="00D10EF9"/>
    <w:rsid w:val="00D24893"/>
    <w:rsid w:val="00D43612"/>
    <w:rsid w:val="00D52CBF"/>
    <w:rsid w:val="00D576CA"/>
    <w:rsid w:val="00D66F04"/>
    <w:rsid w:val="00D75213"/>
    <w:rsid w:val="00D83D1B"/>
    <w:rsid w:val="00D979C6"/>
    <w:rsid w:val="00DA3792"/>
    <w:rsid w:val="00DA4AB8"/>
    <w:rsid w:val="00DB3C0F"/>
    <w:rsid w:val="00DC0120"/>
    <w:rsid w:val="00DC50E2"/>
    <w:rsid w:val="00DC54A0"/>
    <w:rsid w:val="00DC6C9C"/>
    <w:rsid w:val="00DC7DDA"/>
    <w:rsid w:val="00DD0624"/>
    <w:rsid w:val="00DD1BEE"/>
    <w:rsid w:val="00DD7377"/>
    <w:rsid w:val="00DF7327"/>
    <w:rsid w:val="00E076A3"/>
    <w:rsid w:val="00E07BF5"/>
    <w:rsid w:val="00E11385"/>
    <w:rsid w:val="00E130D3"/>
    <w:rsid w:val="00E13CDE"/>
    <w:rsid w:val="00E2190B"/>
    <w:rsid w:val="00E2682A"/>
    <w:rsid w:val="00E27678"/>
    <w:rsid w:val="00E340A7"/>
    <w:rsid w:val="00E34208"/>
    <w:rsid w:val="00E37290"/>
    <w:rsid w:val="00E41C6F"/>
    <w:rsid w:val="00E52467"/>
    <w:rsid w:val="00E52D98"/>
    <w:rsid w:val="00E54B1B"/>
    <w:rsid w:val="00E571E1"/>
    <w:rsid w:val="00E61935"/>
    <w:rsid w:val="00E62221"/>
    <w:rsid w:val="00E62923"/>
    <w:rsid w:val="00E64C97"/>
    <w:rsid w:val="00E656F6"/>
    <w:rsid w:val="00E730A5"/>
    <w:rsid w:val="00E811F3"/>
    <w:rsid w:val="00E85F91"/>
    <w:rsid w:val="00E92A2A"/>
    <w:rsid w:val="00EB4039"/>
    <w:rsid w:val="00EC33E4"/>
    <w:rsid w:val="00EE0ED9"/>
    <w:rsid w:val="00EE2E55"/>
    <w:rsid w:val="00F01BB4"/>
    <w:rsid w:val="00F02006"/>
    <w:rsid w:val="00F0574A"/>
    <w:rsid w:val="00F12A62"/>
    <w:rsid w:val="00F15393"/>
    <w:rsid w:val="00F228B1"/>
    <w:rsid w:val="00F25BC8"/>
    <w:rsid w:val="00F33A99"/>
    <w:rsid w:val="00F35836"/>
    <w:rsid w:val="00F36CBF"/>
    <w:rsid w:val="00F53913"/>
    <w:rsid w:val="00F53DB6"/>
    <w:rsid w:val="00F56D4C"/>
    <w:rsid w:val="00F658F3"/>
    <w:rsid w:val="00F74884"/>
    <w:rsid w:val="00F8016B"/>
    <w:rsid w:val="00F804E1"/>
    <w:rsid w:val="00F8485F"/>
    <w:rsid w:val="00F87F88"/>
    <w:rsid w:val="00F90A9F"/>
    <w:rsid w:val="00F91DF6"/>
    <w:rsid w:val="00F9339D"/>
    <w:rsid w:val="00F962E3"/>
    <w:rsid w:val="00FA08E0"/>
    <w:rsid w:val="00FA3F66"/>
    <w:rsid w:val="00FB3374"/>
    <w:rsid w:val="00FB67DE"/>
    <w:rsid w:val="00FD6CB9"/>
    <w:rsid w:val="00FE3081"/>
    <w:rsid w:val="00FE3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498AAD"/>
  <w15:docId w15:val="{CA38866A-68B8-443C-9B04-5420281E6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346"/>
    <w:pPr>
      <w:spacing w:before="120" w:after="120"/>
    </w:pPr>
    <w:rPr>
      <w:rFonts w:ascii="Arial" w:hAnsi="Arial"/>
      <w:snapToGrid w:val="0"/>
      <w:lang w:val="sv-SE"/>
    </w:rPr>
  </w:style>
  <w:style w:type="paragraph" w:styleId="Heading1">
    <w:name w:val="heading 1"/>
    <w:basedOn w:val="Normal"/>
    <w:next w:val="Normal"/>
    <w:qFormat/>
    <w:pPr>
      <w:keepNext/>
      <w:numPr>
        <w:numId w:val="1"/>
      </w:numPr>
      <w:tabs>
        <w:tab w:val="right" w:pos="567"/>
      </w:tabs>
      <w:spacing w:before="240" w:after="240"/>
      <w:jc w:val="both"/>
      <w:outlineLvl w:val="0"/>
    </w:pPr>
    <w:rPr>
      <w:b/>
      <w:lang w:val="fr-BE"/>
    </w:rPr>
  </w:style>
  <w:style w:type="paragraph" w:styleId="Heading2">
    <w:name w:val="heading 2"/>
    <w:basedOn w:val="Normal"/>
    <w:next w:val="Normal"/>
    <w:qFormat/>
    <w:pPr>
      <w:keepNext/>
      <w:outlineLvl w:val="1"/>
    </w:pPr>
    <w:rPr>
      <w:lang w:val="fr-BE"/>
    </w:rPr>
  </w:style>
  <w:style w:type="paragraph" w:styleId="Heading3">
    <w:name w:val="heading 3"/>
    <w:basedOn w:val="Normal"/>
    <w:next w:val="Normal"/>
    <w:qFormat/>
    <w:pPr>
      <w:keepNext/>
      <w:framePr w:hSpace="181" w:vSpace="181" w:wrap="auto" w:vAnchor="text" w:hAnchor="text" w:y="1"/>
      <w:outlineLvl w:val="2"/>
    </w:pPr>
    <w:rPr>
      <w:lang w:val="en-G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tabs>
        <w:tab w:val="clear" w:pos="360"/>
        <w:tab w:val="num" w:pos="1152"/>
      </w:tabs>
      <w:spacing w:before="240" w:after="60"/>
      <w:ind w:left="1152" w:hanging="1152"/>
      <w:outlineLvl w:val="5"/>
    </w:pPr>
    <w:rPr>
      <w:i/>
      <w:sz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lang w:val="fr-BE"/>
    </w:rPr>
  </w:style>
  <w:style w:type="paragraph" w:styleId="Subtitle">
    <w:name w:val="Subtitle"/>
    <w:basedOn w:val="Normal"/>
    <w:qFormat/>
    <w:pPr>
      <w:jc w:val="center"/>
    </w:pPr>
    <w:rPr>
      <w:b/>
      <w:sz w:val="28"/>
      <w:lang w:val="fr-BE"/>
    </w:rPr>
  </w:style>
  <w:style w:type="paragraph" w:styleId="BodyTextIndent">
    <w:name w:val="Body Text Indent"/>
    <w:basedOn w:val="Normal"/>
    <w:pPr>
      <w:tabs>
        <w:tab w:val="num" w:pos="567"/>
      </w:tabs>
      <w:spacing w:before="0" w:after="0"/>
      <w:jc w:val="both"/>
    </w:pPr>
    <w:rPr>
      <w:rFonts w:ascii="Times New Roman" w:hAnsi="Times New Roman"/>
      <w:sz w:val="24"/>
    </w:rPr>
  </w:style>
  <w:style w:type="paragraph" w:styleId="BodyText">
    <w:name w:val="Body Text"/>
    <w:basedOn w:val="Normal"/>
  </w:style>
  <w:style w:type="paragraph" w:styleId="BodyTextIndent2">
    <w:name w:val="Body Text Indent 2"/>
    <w:basedOn w:val="Normal"/>
    <w:pPr>
      <w:tabs>
        <w:tab w:val="num" w:pos="567"/>
        <w:tab w:val="num" w:pos="2160"/>
      </w:tabs>
      <w:spacing w:after="240"/>
      <w:ind w:left="567" w:hanging="567"/>
      <w:jc w:val="both"/>
    </w:pPr>
    <w:rPr>
      <w:sz w:val="24"/>
      <w:u w:val="single"/>
    </w:rPr>
  </w:style>
  <w:style w:type="paragraph" w:styleId="BodyTextIndent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yperlink">
    <w:name w:val="Hyperlink"/>
    <w:rPr>
      <w:color w:val="0000FF"/>
      <w:u w:val="single"/>
    </w:rPr>
  </w:style>
  <w:style w:type="paragraph" w:styleId="FootnoteText">
    <w:name w:val="footnote text"/>
    <w:basedOn w:val="Normal"/>
    <w:semiHidden/>
    <w:rPr>
      <w:lang w:val="fr-FR"/>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lang w:val="en-GB"/>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B25580"/>
    <w:rPr>
      <w:rFonts w:ascii="Tahoma" w:hAnsi="Tahoma" w:cs="Tahoma"/>
      <w:sz w:val="16"/>
      <w:szCs w:val="16"/>
    </w:rPr>
  </w:style>
  <w:style w:type="character" w:styleId="CommentReference">
    <w:name w:val="annotation reference"/>
    <w:rsid w:val="00CF7AAC"/>
    <w:rPr>
      <w:sz w:val="16"/>
      <w:szCs w:val="16"/>
    </w:rPr>
  </w:style>
  <w:style w:type="paragraph" w:styleId="CommentText">
    <w:name w:val="annotation text"/>
    <w:basedOn w:val="Normal"/>
    <w:link w:val="CommentTextChar"/>
    <w:rsid w:val="00CF7AAC"/>
  </w:style>
  <w:style w:type="character" w:customStyle="1" w:styleId="CommentTextChar">
    <w:name w:val="Comment Text Char"/>
    <w:link w:val="CommentText"/>
    <w:rsid w:val="00CF7AAC"/>
    <w:rPr>
      <w:rFonts w:ascii="Arial" w:hAnsi="Arial"/>
      <w:snapToGrid w:val="0"/>
      <w:lang w:val="sv-SE" w:eastAsia="en-US"/>
    </w:rPr>
  </w:style>
  <w:style w:type="paragraph" w:styleId="CommentSubject">
    <w:name w:val="annotation subject"/>
    <w:basedOn w:val="CommentText"/>
    <w:next w:val="CommentText"/>
    <w:link w:val="CommentSubjectChar"/>
    <w:rsid w:val="00CF7AAC"/>
    <w:rPr>
      <w:b/>
      <w:bCs/>
    </w:rPr>
  </w:style>
  <w:style w:type="character" w:customStyle="1" w:styleId="CommentSubjectChar">
    <w:name w:val="Comment Subject Char"/>
    <w:link w:val="CommentSubject"/>
    <w:rsid w:val="00CF7AAC"/>
    <w:rPr>
      <w:rFonts w:ascii="Arial" w:hAnsi="Arial"/>
      <w:b/>
      <w:bCs/>
      <w:snapToGrid w:val="0"/>
      <w:lang w:val="sv-SE" w:eastAsia="en-US"/>
    </w:rPr>
  </w:style>
  <w:style w:type="paragraph" w:styleId="ListParagraph">
    <w:name w:val="List Paragraph"/>
    <w:basedOn w:val="Normal"/>
    <w:uiPriority w:val="34"/>
    <w:qFormat/>
    <w:rsid w:val="00DD7377"/>
    <w:pPr>
      <w:spacing w:before="0" w:after="200" w:line="276" w:lineRule="auto"/>
      <w:ind w:left="720"/>
      <w:contextualSpacing/>
    </w:pPr>
    <w:rPr>
      <w:rFonts w:ascii="Calibri" w:eastAsia="Calibri" w:hAnsi="Calibri"/>
      <w:snapToGrid/>
      <w:sz w:val="22"/>
      <w:szCs w:val="22"/>
      <w:lang w:val="en-US"/>
    </w:rPr>
  </w:style>
  <w:style w:type="paragraph" w:customStyle="1" w:styleId="Default">
    <w:name w:val="Default"/>
    <w:rsid w:val="00906389"/>
    <w:pPr>
      <w:autoSpaceDE w:val="0"/>
      <w:autoSpaceDN w:val="0"/>
      <w:adjustRightInd w:val="0"/>
    </w:pPr>
    <w:rPr>
      <w:rFonts w:ascii="Arial" w:hAnsi="Arial" w:cs="Arial"/>
      <w:color w:val="000000"/>
      <w:sz w:val="24"/>
      <w:szCs w:val="24"/>
      <w:lang w:val="hr-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402903">
      <w:bodyDiv w:val="1"/>
      <w:marLeft w:val="0"/>
      <w:marRight w:val="0"/>
      <w:marTop w:val="0"/>
      <w:marBottom w:val="0"/>
      <w:divBdr>
        <w:top w:val="none" w:sz="0" w:space="0" w:color="auto"/>
        <w:left w:val="none" w:sz="0" w:space="0" w:color="auto"/>
        <w:bottom w:val="none" w:sz="0" w:space="0" w:color="auto"/>
        <w:right w:val="none" w:sz="0" w:space="0" w:color="auto"/>
      </w:divBdr>
    </w:div>
    <w:div w:id="555554307">
      <w:bodyDiv w:val="1"/>
      <w:marLeft w:val="0"/>
      <w:marRight w:val="0"/>
      <w:marTop w:val="0"/>
      <w:marBottom w:val="0"/>
      <w:divBdr>
        <w:top w:val="none" w:sz="0" w:space="0" w:color="auto"/>
        <w:left w:val="none" w:sz="0" w:space="0" w:color="auto"/>
        <w:bottom w:val="none" w:sz="0" w:space="0" w:color="auto"/>
        <w:right w:val="none" w:sz="0" w:space="0" w:color="auto"/>
      </w:divBdr>
    </w:div>
    <w:div w:id="943417466">
      <w:bodyDiv w:val="1"/>
      <w:marLeft w:val="0"/>
      <w:marRight w:val="0"/>
      <w:marTop w:val="0"/>
      <w:marBottom w:val="0"/>
      <w:divBdr>
        <w:top w:val="none" w:sz="0" w:space="0" w:color="auto"/>
        <w:left w:val="none" w:sz="0" w:space="0" w:color="auto"/>
        <w:bottom w:val="none" w:sz="0" w:space="0" w:color="auto"/>
        <w:right w:val="none" w:sz="0" w:space="0" w:color="auto"/>
      </w:divBdr>
    </w:div>
    <w:div w:id="982543389">
      <w:bodyDiv w:val="1"/>
      <w:marLeft w:val="0"/>
      <w:marRight w:val="0"/>
      <w:marTop w:val="0"/>
      <w:marBottom w:val="0"/>
      <w:divBdr>
        <w:top w:val="none" w:sz="0" w:space="0" w:color="auto"/>
        <w:left w:val="none" w:sz="0" w:space="0" w:color="auto"/>
        <w:bottom w:val="none" w:sz="0" w:space="0" w:color="auto"/>
        <w:right w:val="none" w:sz="0" w:space="0" w:color="auto"/>
      </w:divBdr>
    </w:div>
    <w:div w:id="1121339280">
      <w:bodyDiv w:val="1"/>
      <w:marLeft w:val="0"/>
      <w:marRight w:val="0"/>
      <w:marTop w:val="0"/>
      <w:marBottom w:val="0"/>
      <w:divBdr>
        <w:top w:val="none" w:sz="0" w:space="0" w:color="auto"/>
        <w:left w:val="none" w:sz="0" w:space="0" w:color="auto"/>
        <w:bottom w:val="none" w:sz="0" w:space="0" w:color="auto"/>
        <w:right w:val="none" w:sz="0" w:space="0" w:color="auto"/>
      </w:divBdr>
    </w:div>
    <w:div w:id="1126771711">
      <w:bodyDiv w:val="1"/>
      <w:marLeft w:val="0"/>
      <w:marRight w:val="0"/>
      <w:marTop w:val="0"/>
      <w:marBottom w:val="0"/>
      <w:divBdr>
        <w:top w:val="none" w:sz="0" w:space="0" w:color="auto"/>
        <w:left w:val="none" w:sz="0" w:space="0" w:color="auto"/>
        <w:bottom w:val="none" w:sz="0" w:space="0" w:color="auto"/>
        <w:right w:val="none" w:sz="0" w:space="0" w:color="auto"/>
      </w:divBdr>
    </w:div>
    <w:div w:id="1489326406">
      <w:bodyDiv w:val="1"/>
      <w:marLeft w:val="0"/>
      <w:marRight w:val="0"/>
      <w:marTop w:val="0"/>
      <w:marBottom w:val="0"/>
      <w:divBdr>
        <w:top w:val="none" w:sz="0" w:space="0" w:color="auto"/>
        <w:left w:val="none" w:sz="0" w:space="0" w:color="auto"/>
        <w:bottom w:val="none" w:sz="0" w:space="0" w:color="auto"/>
        <w:right w:val="none" w:sz="0" w:space="0" w:color="auto"/>
      </w:divBdr>
    </w:div>
    <w:div w:id="1687366069">
      <w:bodyDiv w:val="1"/>
      <w:marLeft w:val="0"/>
      <w:marRight w:val="0"/>
      <w:marTop w:val="0"/>
      <w:marBottom w:val="0"/>
      <w:divBdr>
        <w:top w:val="none" w:sz="0" w:space="0" w:color="auto"/>
        <w:left w:val="none" w:sz="0" w:space="0" w:color="auto"/>
        <w:bottom w:val="none" w:sz="0" w:space="0" w:color="auto"/>
        <w:right w:val="none" w:sz="0" w:space="0" w:color="auto"/>
      </w:divBdr>
    </w:div>
    <w:div w:id="2012246948">
      <w:bodyDiv w:val="1"/>
      <w:marLeft w:val="0"/>
      <w:marRight w:val="0"/>
      <w:marTop w:val="0"/>
      <w:marBottom w:val="0"/>
      <w:divBdr>
        <w:top w:val="none" w:sz="0" w:space="0" w:color="auto"/>
        <w:left w:val="none" w:sz="0" w:space="0" w:color="auto"/>
        <w:bottom w:val="none" w:sz="0" w:space="0" w:color="auto"/>
        <w:right w:val="none" w:sz="0" w:space="0" w:color="auto"/>
      </w:divBdr>
    </w:div>
    <w:div w:id="2076735244">
      <w:bodyDiv w:val="1"/>
      <w:marLeft w:val="0"/>
      <w:marRight w:val="0"/>
      <w:marTop w:val="0"/>
      <w:marBottom w:val="0"/>
      <w:divBdr>
        <w:top w:val="none" w:sz="0" w:space="0" w:color="auto"/>
        <w:left w:val="none" w:sz="0" w:space="0" w:color="auto"/>
        <w:bottom w:val="none" w:sz="0" w:space="0" w:color="auto"/>
        <w:right w:val="none" w:sz="0" w:space="0" w:color="auto"/>
      </w:divBdr>
    </w:div>
    <w:div w:id="209867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5</Pages>
  <Words>1392</Words>
  <Characters>7941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ENGSTROM</dc:creator>
  <cp:lastModifiedBy>Boris Jurić</cp:lastModifiedBy>
  <cp:revision>11</cp:revision>
  <cp:lastPrinted>2025-03-18T10:49:00Z</cp:lastPrinted>
  <dcterms:created xsi:type="dcterms:W3CDTF">2024-10-07T12:41:00Z</dcterms:created>
  <dcterms:modified xsi:type="dcterms:W3CDTF">2025-09-29T09:23:00Z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476927691</vt:i4>
  </property>
  <property fmtid="{D5CDD505-2E9C-101B-9397-08002B2CF9AE}" pid="3" name="_EmailSubject">
    <vt:lpwstr>Annexes fournitures</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ies>
</file>